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F293" w14:textId="77777777" w:rsidR="008F40CA" w:rsidRDefault="008F40CA">
      <w:pPr>
        <w:pStyle w:val="ConsPlusNormal"/>
      </w:pPr>
    </w:p>
    <w:p w14:paraId="01EAC2DA" w14:textId="77777777" w:rsidR="008F40CA" w:rsidRDefault="008F40CA">
      <w:pPr>
        <w:pStyle w:val="ConsPlusTitle"/>
        <w:jc w:val="center"/>
      </w:pPr>
      <w:r>
        <w:t>ПОСТАНОВЛЕНИЕ СОВЕТА МИНИСТРОВ РЕСПУБЛИКИ БЕЛАРУСЬ</w:t>
      </w:r>
    </w:p>
    <w:p w14:paraId="2641E9AF" w14:textId="77777777" w:rsidR="008F40CA" w:rsidRDefault="008F40CA">
      <w:pPr>
        <w:pStyle w:val="ConsPlusTitle"/>
        <w:jc w:val="center"/>
      </w:pPr>
      <w:r>
        <w:t>15 января 2009 г. N 31</w:t>
      </w:r>
    </w:p>
    <w:p w14:paraId="49AE92CD" w14:textId="77777777" w:rsidR="008F40CA" w:rsidRDefault="008F40CA">
      <w:pPr>
        <w:pStyle w:val="ConsPlusTitle"/>
        <w:jc w:val="center"/>
      </w:pPr>
    </w:p>
    <w:p w14:paraId="4942A41B" w14:textId="77777777" w:rsidR="008F40CA" w:rsidRDefault="008F40CA">
      <w:pPr>
        <w:pStyle w:val="ConsPlusTitle"/>
        <w:jc w:val="center"/>
      </w:pPr>
      <w:r>
        <w:t>ОБ УТВЕРЖДЕНИИ ПРАВИЛ ПРОДАЖИ ТОВАРОВ ПРИ ОСУЩЕСТВЛЕНИИ ДИСТАНЦИОННОЙ ТОРГОВЛИ</w:t>
      </w:r>
    </w:p>
    <w:p w14:paraId="1C9E6D49" w14:textId="77777777" w:rsidR="008F40CA" w:rsidRDefault="008F40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40CA" w14:paraId="279363E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35C52" w14:textId="77777777" w:rsidR="008F40CA" w:rsidRDefault="008F40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95E40" w14:textId="77777777" w:rsidR="008F40CA" w:rsidRDefault="008F40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F19A63" w14:textId="77777777" w:rsidR="008F40CA" w:rsidRDefault="008F40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19.08.2009 </w:t>
            </w:r>
            <w:hyperlink r:id="rId4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>,</w:t>
            </w:r>
          </w:p>
          <w:p w14:paraId="12BC9957" w14:textId="77777777" w:rsidR="008F40CA" w:rsidRDefault="008F4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5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11.07.2012 </w:t>
            </w:r>
            <w:hyperlink r:id="rId6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09.07.2013 </w:t>
            </w:r>
            <w:hyperlink r:id="rId7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>,</w:t>
            </w:r>
          </w:p>
          <w:p w14:paraId="68535C1F" w14:textId="77777777" w:rsidR="008F40CA" w:rsidRDefault="008F4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22.07.2014 </w:t>
            </w:r>
            <w:hyperlink r:id="rId8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08.05.2015 </w:t>
            </w:r>
            <w:hyperlink r:id="rId9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19.06.2015 </w:t>
            </w:r>
            <w:hyperlink r:id="rId10">
              <w:r>
                <w:rPr>
                  <w:color w:val="0000FF"/>
                </w:rPr>
                <w:t>N 517</w:t>
              </w:r>
            </w:hyperlink>
            <w:r>
              <w:rPr>
                <w:color w:val="392C69"/>
              </w:rPr>
              <w:t>,</w:t>
            </w:r>
          </w:p>
          <w:p w14:paraId="6101EFF8" w14:textId="77777777" w:rsidR="008F40CA" w:rsidRDefault="008F4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12.01.2017 </w:t>
            </w:r>
            <w:hyperlink r:id="rId1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01.03.2019 </w:t>
            </w:r>
            <w:hyperlink r:id="rId12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15.04.2020 </w:t>
            </w:r>
            <w:hyperlink r:id="rId13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,</w:t>
            </w:r>
          </w:p>
          <w:p w14:paraId="225FEDB7" w14:textId="77777777" w:rsidR="008F40CA" w:rsidRDefault="008F4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25.06.2021 </w:t>
            </w:r>
            <w:hyperlink r:id="rId14">
              <w:r>
                <w:rPr>
                  <w:color w:val="0000FF"/>
                </w:rPr>
                <w:t>N 363</w:t>
              </w:r>
            </w:hyperlink>
            <w:r>
              <w:rPr>
                <w:color w:val="392C69"/>
              </w:rPr>
              <w:t xml:space="preserve">, от 11.03.2022 </w:t>
            </w:r>
            <w:hyperlink r:id="rId15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 xml:space="preserve">, от 10.07.2024 </w:t>
            </w:r>
            <w:hyperlink r:id="rId16">
              <w:r>
                <w:rPr>
                  <w:color w:val="0000FF"/>
                </w:rPr>
                <w:t>N 489</w:t>
              </w:r>
            </w:hyperlink>
            <w:r>
              <w:rPr>
                <w:color w:val="392C69"/>
              </w:rPr>
              <w:t>,</w:t>
            </w:r>
          </w:p>
          <w:p w14:paraId="552F392E" w14:textId="77777777" w:rsidR="008F40CA" w:rsidRDefault="008F4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29.07.2024 </w:t>
            </w:r>
            <w:hyperlink r:id="rId17">
              <w:r>
                <w:rPr>
                  <w:color w:val="0000FF"/>
                </w:rPr>
                <w:t>N 551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1804B" w14:textId="77777777" w:rsidR="008F40CA" w:rsidRDefault="008F40CA">
            <w:pPr>
              <w:pStyle w:val="ConsPlusNormal"/>
            </w:pPr>
          </w:p>
        </w:tc>
      </w:tr>
    </w:tbl>
    <w:p w14:paraId="5C6CB0FE" w14:textId="77777777" w:rsidR="008F40CA" w:rsidRDefault="008F40CA">
      <w:pPr>
        <w:pStyle w:val="ConsPlusNormal"/>
      </w:pPr>
    </w:p>
    <w:p w14:paraId="50CEE7D3" w14:textId="77777777" w:rsidR="008F40CA" w:rsidRDefault="008F40CA">
      <w:pPr>
        <w:pStyle w:val="ConsPlusNormal"/>
        <w:ind w:firstLine="540"/>
        <w:jc w:val="both"/>
      </w:pPr>
      <w:r>
        <w:t xml:space="preserve">На основании </w:t>
      </w:r>
      <w:hyperlink r:id="rId18">
        <w:r>
          <w:rPr>
            <w:color w:val="0000FF"/>
          </w:rPr>
          <w:t>подпункта 1.2 пункта 1 статьи 6</w:t>
        </w:r>
      </w:hyperlink>
      <w:r>
        <w:t xml:space="preserve"> Закона Республики Беларусь от 8 января 2014 г. N 128-З "О государственном регулировании торговли и общественного питания" Совет Министров Республики Беларусь ПОСТАНОВЛЯЕТ:</w:t>
      </w:r>
    </w:p>
    <w:p w14:paraId="2CA0648B" w14:textId="77777777" w:rsidR="008F40CA" w:rsidRDefault="008F40CA">
      <w:pPr>
        <w:pStyle w:val="ConsPlusNormal"/>
        <w:jc w:val="both"/>
      </w:pPr>
      <w:r>
        <w:t xml:space="preserve">(преамбула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Совмина от 25.06.2021 N 363)</w:t>
      </w:r>
    </w:p>
    <w:p w14:paraId="203DE8A3" w14:textId="77777777" w:rsidR="008F40CA" w:rsidRDefault="008F40C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1">
        <w:r>
          <w:rPr>
            <w:color w:val="0000FF"/>
          </w:rPr>
          <w:t>Правила</w:t>
        </w:r>
      </w:hyperlink>
      <w:r>
        <w:t xml:space="preserve"> продажи товаров при осуществлении дистанционной торговли (прилагаются).</w:t>
      </w:r>
    </w:p>
    <w:p w14:paraId="02127B47" w14:textId="77777777" w:rsidR="008F40CA" w:rsidRDefault="008F40CA">
      <w:pPr>
        <w:pStyle w:val="ConsPlusNormal"/>
        <w:jc w:val="both"/>
      </w:pPr>
      <w:r>
        <w:t xml:space="preserve">(п. 1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Совмина от 25.06.2021 N 363)</w:t>
      </w:r>
    </w:p>
    <w:p w14:paraId="1A0FFFE7" w14:textId="77777777" w:rsidR="008F40CA" w:rsidRDefault="008F40CA">
      <w:pPr>
        <w:pStyle w:val="ConsPlusNormal"/>
        <w:spacing w:before="220"/>
        <w:ind w:firstLine="540"/>
        <w:jc w:val="both"/>
      </w:pPr>
      <w:r>
        <w:t>2. Исключен.</w:t>
      </w:r>
    </w:p>
    <w:p w14:paraId="72D901BB" w14:textId="77777777" w:rsidR="008F40CA" w:rsidRDefault="008F40CA">
      <w:pPr>
        <w:pStyle w:val="ConsPlusNormal"/>
        <w:jc w:val="both"/>
      </w:pPr>
      <w:r>
        <w:t xml:space="preserve">(п. 2 исключен. - </w:t>
      </w:r>
      <w:hyperlink r:id="rId21">
        <w:r>
          <w:rPr>
            <w:color w:val="0000FF"/>
          </w:rPr>
          <w:t>Постановление</w:t>
        </w:r>
      </w:hyperlink>
      <w:r>
        <w:t xml:space="preserve"> Совмина от 19.08.2009 N 1091)</w:t>
      </w:r>
    </w:p>
    <w:p w14:paraId="0A24585A" w14:textId="77777777" w:rsidR="008F40CA" w:rsidRDefault="008F40CA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14:paraId="2F5E1A16" w14:textId="77777777" w:rsidR="008F40CA" w:rsidRDefault="008F40CA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пункт 1</w:t>
        </w:r>
      </w:hyperlink>
      <w:r>
        <w:t xml:space="preserve"> постановления Совета Министров Республики Беларусь от 8 сентября 2006 г. N 1161 "О некоторых вопросах осуществления розничной торговли по образцам с использованием сети Интернет" (Национальный реестр правовых актов Республики Беларусь, 2006 г., N 148, 5/22884);</w:t>
      </w:r>
    </w:p>
    <w:p w14:paraId="481B89F8" w14:textId="77777777" w:rsidR="008F40CA" w:rsidRDefault="008F40CA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подпункт 1.7 пункта 1</w:t>
        </w:r>
      </w:hyperlink>
      <w:r>
        <w:t xml:space="preserve"> постановления Совета Министров Республики Беларусь от 12 июля 2008 г. N 1012 "О внесении изменений в некоторые постановления Правительства Республики Беларусь" (Национальный реестр правовых актов Республики Беларусь, 2008 г., N 174, 5/28002).</w:t>
      </w:r>
    </w:p>
    <w:p w14:paraId="6388CFF9" w14:textId="77777777" w:rsidR="008F40CA" w:rsidRDefault="008F40CA">
      <w:pPr>
        <w:pStyle w:val="ConsPlusNormal"/>
        <w:spacing w:before="220"/>
        <w:ind w:firstLine="540"/>
        <w:jc w:val="both"/>
      </w:pPr>
      <w:r>
        <w:t xml:space="preserve">4. Предоставить право Министерству антимонопольного регулирования и торговли давать разъяснения о порядке применения </w:t>
      </w:r>
      <w:hyperlink w:anchor="P51">
        <w:r>
          <w:rPr>
            <w:color w:val="0000FF"/>
          </w:rPr>
          <w:t>Правил</w:t>
        </w:r>
      </w:hyperlink>
      <w:r>
        <w:t xml:space="preserve"> продажи товаров при осуществлении дистанционной торговли.</w:t>
      </w:r>
    </w:p>
    <w:p w14:paraId="129F7E58" w14:textId="77777777" w:rsidR="008F40CA" w:rsidRDefault="008F40CA">
      <w:pPr>
        <w:pStyle w:val="ConsPlusNormal"/>
        <w:jc w:val="both"/>
      </w:pPr>
      <w:r>
        <w:t xml:space="preserve">(в ред. постановлений Совмина от 22.07.2014 </w:t>
      </w:r>
      <w:hyperlink r:id="rId24">
        <w:r>
          <w:rPr>
            <w:color w:val="0000FF"/>
          </w:rPr>
          <w:t>N 709</w:t>
        </w:r>
      </w:hyperlink>
      <w:r>
        <w:t xml:space="preserve">, от 12.01.2017 </w:t>
      </w:r>
      <w:hyperlink r:id="rId25">
        <w:r>
          <w:rPr>
            <w:color w:val="0000FF"/>
          </w:rPr>
          <w:t>N 22</w:t>
        </w:r>
      </w:hyperlink>
      <w:r>
        <w:t xml:space="preserve">, от 25.06.2021 </w:t>
      </w:r>
      <w:hyperlink r:id="rId26">
        <w:r>
          <w:rPr>
            <w:color w:val="0000FF"/>
          </w:rPr>
          <w:t>N 363</w:t>
        </w:r>
      </w:hyperlink>
      <w:r>
        <w:t>)</w:t>
      </w:r>
    </w:p>
    <w:p w14:paraId="0BBEA541" w14:textId="77777777" w:rsidR="008F40CA" w:rsidRDefault="008F40CA">
      <w:pPr>
        <w:pStyle w:val="ConsPlusNormal"/>
        <w:spacing w:before="220"/>
        <w:ind w:firstLine="540"/>
        <w:jc w:val="both"/>
      </w:pPr>
      <w:r>
        <w:t>5. Республиканским органам государственного управления и иным государственным организациям, подчиненным Правительству Республики Беларусь, облисполкомам и Минскому горисполкому привести свои нормативные правовые акты в соответствие с настоящим постановлением.</w:t>
      </w:r>
    </w:p>
    <w:p w14:paraId="2BD65354" w14:textId="77777777" w:rsidR="008F40CA" w:rsidRDefault="008F40CA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16 января 2009 г.</w:t>
      </w:r>
    </w:p>
    <w:p w14:paraId="58479781" w14:textId="77777777" w:rsidR="008F40CA" w:rsidRDefault="008F40CA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F40CA" w14:paraId="086BE8C9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D8C0F79" w14:textId="77777777" w:rsidR="008F40CA" w:rsidRDefault="008F40CA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13A661C" w14:textId="77777777" w:rsidR="008F40CA" w:rsidRDefault="008F40CA">
            <w:pPr>
              <w:pStyle w:val="ConsPlusNormal"/>
              <w:jc w:val="right"/>
            </w:pPr>
            <w:r>
              <w:t>С.Сидорский</w:t>
            </w:r>
          </w:p>
        </w:tc>
      </w:tr>
    </w:tbl>
    <w:p w14:paraId="2ECE2BBB" w14:textId="77777777" w:rsidR="008F40CA" w:rsidRDefault="008F40CA">
      <w:pPr>
        <w:pStyle w:val="ConsPlusNormal"/>
      </w:pPr>
    </w:p>
    <w:p w14:paraId="36706E11" w14:textId="77777777" w:rsidR="008F40CA" w:rsidRDefault="008F40CA">
      <w:pPr>
        <w:pStyle w:val="ConsPlusNormal"/>
      </w:pPr>
    </w:p>
    <w:p w14:paraId="123B4072" w14:textId="77777777" w:rsidR="008F40CA" w:rsidRDefault="008F40CA">
      <w:pPr>
        <w:pStyle w:val="ConsPlusNormal"/>
      </w:pPr>
    </w:p>
    <w:p w14:paraId="062406B9" w14:textId="77777777" w:rsidR="008F40CA" w:rsidRDefault="008F40CA">
      <w:pPr>
        <w:pStyle w:val="ConsPlusNormal"/>
      </w:pPr>
    </w:p>
    <w:p w14:paraId="2F228840" w14:textId="77777777" w:rsidR="008F40CA" w:rsidRDefault="008F40CA">
      <w:pPr>
        <w:pStyle w:val="ConsPlusNormal"/>
      </w:pPr>
    </w:p>
    <w:p w14:paraId="5AD1DD0F" w14:textId="77777777" w:rsidR="008F40CA" w:rsidRDefault="008F40CA">
      <w:pPr>
        <w:pStyle w:val="ConsPlusNormal"/>
      </w:pPr>
    </w:p>
    <w:p w14:paraId="401A722C" w14:textId="77777777" w:rsidR="008F40CA" w:rsidRDefault="008F40CA">
      <w:pPr>
        <w:pStyle w:val="ConsPlusNormal"/>
        <w:jc w:val="both"/>
      </w:pPr>
    </w:p>
    <w:p w14:paraId="519AE723" w14:textId="77777777" w:rsidR="008F40CA" w:rsidRDefault="008F40CA">
      <w:pPr>
        <w:pStyle w:val="ConsPlusNormal"/>
        <w:jc w:val="both"/>
      </w:pPr>
    </w:p>
    <w:p w14:paraId="3EA20BCC" w14:textId="77777777" w:rsidR="008F40CA" w:rsidRDefault="008F40CA">
      <w:pPr>
        <w:pStyle w:val="ConsPlusNormal"/>
        <w:jc w:val="both"/>
      </w:pPr>
    </w:p>
    <w:p w14:paraId="69AB6208" w14:textId="77777777" w:rsidR="008F40CA" w:rsidRDefault="008F40CA">
      <w:pPr>
        <w:pStyle w:val="ConsPlusNormal"/>
        <w:ind w:firstLine="540"/>
        <w:jc w:val="both"/>
      </w:pPr>
    </w:p>
    <w:p w14:paraId="6EDCAD56" w14:textId="77777777" w:rsidR="008F40CA" w:rsidRDefault="008F40CA">
      <w:pPr>
        <w:pStyle w:val="ConsPlusNonformat"/>
        <w:jc w:val="both"/>
      </w:pPr>
      <w:r>
        <w:t xml:space="preserve">                                                  УТВЕРЖДЕНО</w:t>
      </w:r>
    </w:p>
    <w:p w14:paraId="22F2B3AE" w14:textId="77777777" w:rsidR="008F40CA" w:rsidRDefault="008F40CA">
      <w:pPr>
        <w:pStyle w:val="ConsPlusNonformat"/>
        <w:jc w:val="both"/>
      </w:pPr>
      <w:r>
        <w:t xml:space="preserve">                                                  Постановление</w:t>
      </w:r>
    </w:p>
    <w:p w14:paraId="53E3E25E" w14:textId="77777777" w:rsidR="008F40CA" w:rsidRDefault="008F40CA">
      <w:pPr>
        <w:pStyle w:val="ConsPlusNonformat"/>
        <w:jc w:val="both"/>
      </w:pPr>
      <w:r>
        <w:t xml:space="preserve">                                                  Совета Министров</w:t>
      </w:r>
    </w:p>
    <w:p w14:paraId="687006EA" w14:textId="77777777" w:rsidR="008F40CA" w:rsidRDefault="008F40CA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14:paraId="2CC625E3" w14:textId="77777777" w:rsidR="008F40CA" w:rsidRDefault="008F40CA">
      <w:pPr>
        <w:pStyle w:val="ConsPlusNonformat"/>
        <w:jc w:val="both"/>
      </w:pPr>
      <w:r>
        <w:t xml:space="preserve">                                                  15.01.2009 N 31</w:t>
      </w:r>
    </w:p>
    <w:p w14:paraId="48A83800" w14:textId="77777777" w:rsidR="008F40CA" w:rsidRDefault="008F40CA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14:paraId="78793D3A" w14:textId="77777777" w:rsidR="008F40CA" w:rsidRDefault="008F40CA">
      <w:pPr>
        <w:pStyle w:val="ConsPlusNonformat"/>
        <w:jc w:val="both"/>
      </w:pPr>
      <w:r>
        <w:t xml:space="preserve">                                                  Совета Министров</w:t>
      </w:r>
    </w:p>
    <w:p w14:paraId="5E2EC31E" w14:textId="77777777" w:rsidR="008F40CA" w:rsidRDefault="008F40CA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14:paraId="43004937" w14:textId="77777777" w:rsidR="008F40CA" w:rsidRDefault="008F40CA">
      <w:pPr>
        <w:pStyle w:val="ConsPlusNonformat"/>
        <w:jc w:val="both"/>
      </w:pPr>
      <w:r>
        <w:t xml:space="preserve">                                                  10.07.2024 N 489)</w:t>
      </w:r>
    </w:p>
    <w:p w14:paraId="7D058B5C" w14:textId="77777777" w:rsidR="008F40CA" w:rsidRDefault="008F40CA">
      <w:pPr>
        <w:pStyle w:val="ConsPlusNormal"/>
      </w:pPr>
    </w:p>
    <w:p w14:paraId="58C03418" w14:textId="77777777" w:rsidR="008F40CA" w:rsidRDefault="008F40CA">
      <w:pPr>
        <w:pStyle w:val="ConsPlusTitle"/>
        <w:jc w:val="center"/>
      </w:pPr>
      <w:bookmarkStart w:id="0" w:name="P51"/>
      <w:bookmarkEnd w:id="0"/>
      <w:r>
        <w:t>ПРАВИЛА</w:t>
      </w:r>
    </w:p>
    <w:p w14:paraId="609B574E" w14:textId="77777777" w:rsidR="008F40CA" w:rsidRDefault="008F40CA">
      <w:pPr>
        <w:pStyle w:val="ConsPlusTitle"/>
        <w:jc w:val="center"/>
      </w:pPr>
      <w:r>
        <w:t>ПРОДАЖИ ТОВАРОВ ПРИ ОСУЩЕСТВЛЕНИИ ДИСТАНЦИОННОЙ ТОРГОВЛИ</w:t>
      </w:r>
    </w:p>
    <w:p w14:paraId="42713C54" w14:textId="77777777" w:rsidR="008F40CA" w:rsidRDefault="008F40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40CA" w14:paraId="5381295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43910" w14:textId="77777777" w:rsidR="008F40CA" w:rsidRDefault="008F40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DC66C" w14:textId="77777777" w:rsidR="008F40CA" w:rsidRDefault="008F40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A1EC22" w14:textId="77777777" w:rsidR="008F40CA" w:rsidRDefault="008F40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10.07.2024 </w:t>
            </w:r>
            <w:hyperlink r:id="rId27">
              <w:r>
                <w:rPr>
                  <w:color w:val="0000FF"/>
                </w:rPr>
                <w:t>N 489</w:t>
              </w:r>
            </w:hyperlink>
            <w:r>
              <w:rPr>
                <w:color w:val="392C69"/>
              </w:rPr>
              <w:t>,</w:t>
            </w:r>
          </w:p>
          <w:p w14:paraId="58ECB874" w14:textId="77777777" w:rsidR="008F40CA" w:rsidRDefault="008F4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29.07.2024 </w:t>
            </w:r>
            <w:hyperlink r:id="rId28">
              <w:r>
                <w:rPr>
                  <w:color w:val="0000FF"/>
                </w:rPr>
                <w:t>N 551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D2DC2" w14:textId="77777777" w:rsidR="008F40CA" w:rsidRDefault="008F40CA">
            <w:pPr>
              <w:pStyle w:val="ConsPlusNormal"/>
            </w:pPr>
          </w:p>
        </w:tc>
      </w:tr>
    </w:tbl>
    <w:p w14:paraId="1D1CD657" w14:textId="77777777" w:rsidR="008F40CA" w:rsidRDefault="008F40CA">
      <w:pPr>
        <w:pStyle w:val="ConsPlusNormal"/>
      </w:pPr>
    </w:p>
    <w:p w14:paraId="76577D40" w14:textId="77777777" w:rsidR="008F40CA" w:rsidRDefault="008F40CA">
      <w:pPr>
        <w:pStyle w:val="ConsPlusNormal"/>
        <w:ind w:firstLine="540"/>
        <w:jc w:val="both"/>
      </w:pPr>
      <w:r>
        <w:t>1. Настоящими Правилами регулируются отношения между покупателями и продавцами при осуществлении дистанционной торговли, а также иные отношения, связанные с такой торговлей.</w:t>
      </w:r>
    </w:p>
    <w:p w14:paraId="156D028E" w14:textId="77777777" w:rsidR="008F40CA" w:rsidRDefault="008F40CA">
      <w:pPr>
        <w:pStyle w:val="ConsPlusNormal"/>
        <w:spacing w:before="220"/>
        <w:ind w:firstLine="540"/>
        <w:jc w:val="both"/>
      </w:pPr>
      <w:r>
        <w:t>Действие настоящих Правил не распространяется на дистанционную торговлю высвобождаемыми материальными ресурсами Вооруженных Сил, других войск, воинских формирований и военизированных организаций Республики Беларусь.</w:t>
      </w:r>
    </w:p>
    <w:p w14:paraId="1207B045" w14:textId="77777777" w:rsidR="008F40CA" w:rsidRDefault="008F40CA">
      <w:pPr>
        <w:pStyle w:val="ConsPlusNormal"/>
        <w:jc w:val="both"/>
      </w:pPr>
      <w:r>
        <w:t xml:space="preserve">(часть вторая п. 1 введена </w:t>
      </w:r>
      <w:hyperlink r:id="rId29">
        <w:r>
          <w:rPr>
            <w:color w:val="0000FF"/>
          </w:rPr>
          <w:t>постановлением</w:t>
        </w:r>
      </w:hyperlink>
      <w:r>
        <w:t xml:space="preserve"> Совмина от 29.07.2024 N 551)</w:t>
      </w:r>
    </w:p>
    <w:p w14:paraId="4C0200C3" w14:textId="77777777" w:rsidR="008F40CA" w:rsidRDefault="008F40CA">
      <w:pPr>
        <w:pStyle w:val="ConsPlusNormal"/>
        <w:spacing w:before="220"/>
        <w:ind w:firstLine="540"/>
        <w:jc w:val="both"/>
      </w:pPr>
      <w:r>
        <w:t xml:space="preserve">2. Для целей настоящих Правил используются термины в значениях, установленных </w:t>
      </w:r>
      <w:hyperlink r:id="rId30">
        <w:r>
          <w:rPr>
            <w:color w:val="0000FF"/>
          </w:rPr>
          <w:t>Законом</w:t>
        </w:r>
      </w:hyperlink>
      <w:r>
        <w:t xml:space="preserve"> Республики Беларусь от 9 января 2002 г. N 90-З "О защите прав потребителей" и </w:t>
      </w:r>
      <w:hyperlink r:id="rId31">
        <w:r>
          <w:rPr>
            <w:color w:val="0000FF"/>
          </w:rPr>
          <w:t>Законом</w:t>
        </w:r>
      </w:hyperlink>
      <w:r>
        <w:t xml:space="preserve"> Республики Беларусь "О государственном регулировании торговли и общественного питания", а также следующие термины и их определения:</w:t>
      </w:r>
    </w:p>
    <w:p w14:paraId="03E40D70" w14:textId="77777777" w:rsidR="008F40CA" w:rsidRDefault="008F40CA">
      <w:pPr>
        <w:pStyle w:val="ConsPlusNormal"/>
        <w:spacing w:before="220"/>
        <w:ind w:firstLine="540"/>
        <w:jc w:val="both"/>
      </w:pPr>
      <w:r>
        <w:t>владелец интернет-площадки - юридическое лицо, индивидуальный предприниматель, реализующие права владения, пользования и (или) распоряжения интернет-площадкой, обеспечивающие ее функционирование и оказывающие продавцам и покупателям услуги по доступу к интернет-площадке, иные услуги, связанные с продажей товаров посредством интернет-площадки;</w:t>
      </w:r>
    </w:p>
    <w:p w14:paraId="5EE437EF" w14:textId="77777777" w:rsidR="008F40CA" w:rsidRDefault="008F40CA">
      <w:pPr>
        <w:pStyle w:val="ConsPlusNormal"/>
        <w:spacing w:before="220"/>
        <w:ind w:firstLine="540"/>
        <w:jc w:val="both"/>
      </w:pPr>
      <w:r>
        <w:t>владелец пункта выдачи заказов - юридическое лицо, индивидуальный предприниматель, владеющие пунктом выдачи заказов на праве собственности или ином законном основании, привлекаемые продавцом и (или) владельцем интернет-площадки для приемки, хранения, передачи товаров покупателям, а также для получения от покупателей возвратов товаров и (или) оказания иных услуг, связанных с осуществлением дистанционной торговли с использованием глобальной компьютерной сети Интернет (далее - сеть Интернет), либо продавец и (или) владелец интернет-площадки;</w:t>
      </w:r>
    </w:p>
    <w:p w14:paraId="7442B924" w14:textId="77777777" w:rsidR="008F40CA" w:rsidRDefault="008F40CA">
      <w:pPr>
        <w:pStyle w:val="ConsPlusNormal"/>
        <w:spacing w:before="220"/>
        <w:ind w:firstLine="540"/>
        <w:jc w:val="both"/>
      </w:pPr>
      <w:r>
        <w:t>интернет-площадка - сайт в сети Интернет (его часть, приложение для мобильного устройства, иной информационный ресурс, имеющий подключение к сети Интернет), предоставляющий возможность осуществления дистанционной торговли одновременно двум и более продавцам, в том числе обеспечивающий возможность размещения информации о товарах и продавцах, сравнения и отбора товаров, заключения договоров розничной купли-продажи и оплаты товаров, выбора способа и организации доставки товаров;</w:t>
      </w:r>
    </w:p>
    <w:p w14:paraId="3EC59ACE" w14:textId="77777777" w:rsidR="008F40CA" w:rsidRDefault="008F40CA">
      <w:pPr>
        <w:pStyle w:val="ConsPlusNormal"/>
        <w:spacing w:before="220"/>
        <w:ind w:firstLine="540"/>
        <w:jc w:val="both"/>
      </w:pPr>
      <w:r>
        <w:lastRenderedPageBreak/>
        <w:t>покупатель - физическое лицо, имеющее намерение приобрести или приобретающее товары для личного, семейного, домашнего и иного подобного использования, не связанного с предпринимательской деятельностью;</w:t>
      </w:r>
    </w:p>
    <w:p w14:paraId="3DD0AD13" w14:textId="77777777" w:rsidR="008F40CA" w:rsidRDefault="008F40CA">
      <w:pPr>
        <w:pStyle w:val="ConsPlusNormal"/>
        <w:spacing w:before="220"/>
        <w:ind w:firstLine="540"/>
        <w:jc w:val="both"/>
      </w:pPr>
      <w:r>
        <w:t>продавец - юридическое лицо, индивидуальный предприниматель, осуществляющие розничную торговлю;</w:t>
      </w:r>
    </w:p>
    <w:p w14:paraId="098C7C62" w14:textId="77777777" w:rsidR="008F40CA" w:rsidRDefault="008F40CA">
      <w:pPr>
        <w:pStyle w:val="ConsPlusNormal"/>
        <w:spacing w:before="220"/>
        <w:ind w:firstLine="540"/>
        <w:jc w:val="both"/>
      </w:pPr>
      <w:r>
        <w:t>пункт выдачи заказов - капитальное строение (здание, сооружение), изолированное помещение или их части либо специальное автоматизированное оборудование, в которых осуществляются приемка, хранение, передача товаров покупателям, а также получение от покупателей возвратов товаров и (или) оказание иных услуг, связанных с осуществлением дистанционной торговли с использованием сети Интернет;</w:t>
      </w:r>
    </w:p>
    <w:p w14:paraId="6D8C8434" w14:textId="77777777" w:rsidR="008F40CA" w:rsidRDefault="008F40CA">
      <w:pPr>
        <w:pStyle w:val="ConsPlusNormal"/>
        <w:spacing w:before="220"/>
        <w:ind w:firstLine="540"/>
        <w:jc w:val="both"/>
      </w:pPr>
      <w:r>
        <w:t>электронное сообщение - информация в электронной форме, подготовленная, отправленная, полученная и хранимая посредством информационно-коммуникационных технологий.</w:t>
      </w:r>
    </w:p>
    <w:p w14:paraId="42B8BF78" w14:textId="77777777" w:rsidR="008F40CA" w:rsidRDefault="008F40CA">
      <w:pPr>
        <w:pStyle w:val="ConsPlusNormal"/>
        <w:spacing w:before="220"/>
        <w:ind w:firstLine="540"/>
        <w:jc w:val="both"/>
      </w:pPr>
      <w:r>
        <w:t>3. Дистанционная торговля с использованием сети Интернет осуществляется через интернет-магазин, с использованием иных информационных сетей, систем и ресурсов, имеющих подключение к сети Интернет, предоставляющих возможность выбрать товары и заключить с продавцом договор розничной купли-продажи (далее - договор) в этих сетях, системах и на этих ресурсах (далее, если не указано иное, - интернет-ресурсы), а также посредством интернет-площадок.</w:t>
      </w:r>
    </w:p>
    <w:p w14:paraId="44962CBE" w14:textId="77777777" w:rsidR="008F40CA" w:rsidRDefault="008F40CA">
      <w:pPr>
        <w:pStyle w:val="ConsPlusNormal"/>
        <w:spacing w:after="1"/>
      </w:pPr>
    </w:p>
    <w:p w14:paraId="169FAF83" w14:textId="77777777" w:rsidR="008F40CA" w:rsidRDefault="008F40CA">
      <w:pPr>
        <w:pStyle w:val="ConsPlusNormal"/>
        <w:spacing w:before="280"/>
        <w:ind w:firstLine="540"/>
        <w:jc w:val="both"/>
      </w:pPr>
      <w:r>
        <w:t>4. Продавец вправе осуществлять дистанционную торговлю со дня включения сведений об этой форме торговли в государственный информационный ресурс "Торговый реестр Республики Беларусь" (далее - Торговый реестр), а в случае осуществления дистанционной торговли с использованием сети Интернет через интернет-магазин - со дня включения сведений об этом интернет-магазине в Торговый реестр.</w:t>
      </w:r>
    </w:p>
    <w:p w14:paraId="071CE1C7" w14:textId="77777777" w:rsidR="008F40CA" w:rsidRDefault="008F40CA">
      <w:pPr>
        <w:pStyle w:val="ConsPlusNormal"/>
        <w:spacing w:before="220"/>
        <w:ind w:firstLine="540"/>
        <w:jc w:val="both"/>
      </w:pPr>
      <w:r>
        <w:t>5. При осуществлении дистанционной торговли не допускается продажа:</w:t>
      </w:r>
    </w:p>
    <w:p w14:paraId="7A0E30B5" w14:textId="77777777" w:rsidR="008F40CA" w:rsidRDefault="008F40CA">
      <w:pPr>
        <w:pStyle w:val="ConsPlusNormal"/>
        <w:spacing w:before="220"/>
        <w:ind w:firstLine="540"/>
        <w:jc w:val="both"/>
      </w:pPr>
      <w:r>
        <w:t>алкогольных, слабоалкогольных напитков и пива;</w:t>
      </w:r>
    </w:p>
    <w:p w14:paraId="0D6F9069" w14:textId="77777777" w:rsidR="008F40CA" w:rsidRDefault="008F40CA">
      <w:pPr>
        <w:pStyle w:val="ConsPlusNormal"/>
        <w:spacing w:before="220"/>
        <w:ind w:firstLine="540"/>
        <w:jc w:val="both"/>
      </w:pPr>
      <w:r>
        <w:t>нетабачных никотиносодержащих изделий;</w:t>
      </w:r>
    </w:p>
    <w:p w14:paraId="0C03BAFA" w14:textId="77777777" w:rsidR="008F40CA" w:rsidRDefault="008F40CA">
      <w:pPr>
        <w:pStyle w:val="ConsPlusNormal"/>
        <w:spacing w:before="220"/>
        <w:ind w:firstLine="540"/>
        <w:jc w:val="both"/>
      </w:pPr>
      <w:r>
        <w:t>оружия и боеприпасов к нему, а также составных частей и компонентов оружия и комплектующих частей боеприпасов;</w:t>
      </w:r>
    </w:p>
    <w:p w14:paraId="0628D075" w14:textId="77777777" w:rsidR="008F40CA" w:rsidRDefault="008F40CA">
      <w:pPr>
        <w:pStyle w:val="ConsPlusNormal"/>
        <w:spacing w:before="220"/>
        <w:ind w:firstLine="540"/>
        <w:jc w:val="both"/>
      </w:pPr>
      <w:r>
        <w:t>семян мака;</w:t>
      </w:r>
    </w:p>
    <w:p w14:paraId="66D1BE7E" w14:textId="77777777" w:rsidR="008F40CA" w:rsidRDefault="008F40CA">
      <w:pPr>
        <w:pStyle w:val="ConsPlusNormal"/>
        <w:spacing w:before="220"/>
        <w:ind w:firstLine="540"/>
        <w:jc w:val="both"/>
      </w:pPr>
      <w:r>
        <w:t>табачных изделий, жидкостей для электронных систем курения;</w:t>
      </w:r>
    </w:p>
    <w:p w14:paraId="1785C523" w14:textId="77777777" w:rsidR="008F40CA" w:rsidRDefault="008F40CA">
      <w:pPr>
        <w:pStyle w:val="ConsPlusNormal"/>
        <w:spacing w:before="220"/>
        <w:ind w:firstLine="540"/>
        <w:jc w:val="both"/>
      </w:pPr>
      <w:r>
        <w:t>ювелирных и других бытовых изделий, сусального золота и сусального серебра, монет из драгоценных металлов, мерных слитков и ограненных драгоценных камней, если иное не установлено Президентом Республики Беларусь;</w:t>
      </w:r>
    </w:p>
    <w:p w14:paraId="01E88FA2" w14:textId="77777777" w:rsidR="008F40CA" w:rsidRDefault="008F40CA">
      <w:pPr>
        <w:pStyle w:val="ConsPlusNormal"/>
        <w:spacing w:before="220"/>
        <w:ind w:firstLine="540"/>
        <w:jc w:val="both"/>
      </w:pPr>
      <w:r>
        <w:t>иных товаров, дистанционная торговля которыми запрещена законодательством.</w:t>
      </w:r>
    </w:p>
    <w:p w14:paraId="51DAEB01" w14:textId="77777777" w:rsidR="008F40CA" w:rsidRDefault="008F40CA">
      <w:pPr>
        <w:pStyle w:val="ConsPlusNormal"/>
        <w:spacing w:before="220"/>
        <w:ind w:firstLine="540"/>
        <w:jc w:val="both"/>
      </w:pPr>
      <w:bookmarkStart w:id="1" w:name="P79"/>
      <w:bookmarkEnd w:id="1"/>
      <w:r>
        <w:t>6. При осуществлении дистанционной торговли продажа биологически активных добавок к пище допускается при наличии у продавца торгового объекта и (или) складских помещений, в которых осуществляются продажа и (или) хранение таких товаров, а продажа пиротехнических изделий бытового назначения - при наличии у продавца торговых объектов, в которых осуществляется продажа таких товаров.</w:t>
      </w:r>
    </w:p>
    <w:p w14:paraId="56766533" w14:textId="77777777" w:rsidR="008F40CA" w:rsidRDefault="008F40CA">
      <w:pPr>
        <w:pStyle w:val="ConsPlusNormal"/>
        <w:spacing w:before="220"/>
        <w:ind w:firstLine="540"/>
        <w:jc w:val="both"/>
      </w:pPr>
      <w:r>
        <w:t xml:space="preserve">7. Предложение товаров при осуществлении дистанционной торговли признается публичной </w:t>
      </w:r>
      <w:r>
        <w:lastRenderedPageBreak/>
        <w:t>офертой, если оно содержит все существенные условия договора.</w:t>
      </w:r>
    </w:p>
    <w:p w14:paraId="17152C39" w14:textId="77777777" w:rsidR="008F40CA" w:rsidRDefault="008F40CA">
      <w:pPr>
        <w:pStyle w:val="ConsPlusNormal"/>
        <w:spacing w:before="220"/>
        <w:ind w:firstLine="540"/>
        <w:jc w:val="both"/>
      </w:pPr>
      <w:r>
        <w:t>8. Акцепт покупателя направляется продавцу, направившему оферту, посредством телефонной, почтовой, электронной или иной связи, в том числе посредством использования сети Интернет, а также иным способом, не запрещенным законодательством, позволяющим достоверно установить, что акцепт исходит от покупателя.</w:t>
      </w:r>
    </w:p>
    <w:p w14:paraId="224E4041" w14:textId="77777777" w:rsidR="008F40CA" w:rsidRDefault="008F40CA">
      <w:pPr>
        <w:pStyle w:val="ConsPlusNormal"/>
        <w:spacing w:before="220"/>
        <w:ind w:firstLine="540"/>
        <w:jc w:val="both"/>
      </w:pPr>
      <w:r>
        <w:t>9. Договор, содержащий все существенные условия, считается заключенным в момент получения продавцом, направившим оферту, ее акцепта.</w:t>
      </w:r>
    </w:p>
    <w:p w14:paraId="2F03C446" w14:textId="77777777" w:rsidR="008F40CA" w:rsidRDefault="008F40CA">
      <w:pPr>
        <w:pStyle w:val="ConsPlusNormal"/>
        <w:spacing w:before="220"/>
        <w:ind w:firstLine="540"/>
        <w:jc w:val="both"/>
      </w:pPr>
      <w:r>
        <w:t>При осуществлении дистанционной торговли с использованием сети Интернет акцепт покупателя считается полученным продавцом с момента направления продавцом и (или) владельцем интернет-площадки покупателю электронного сообщения, подтверждающего заключение договора и содержащего существенные условия этого договора, а также номер заказа или иной способ идентификации заказа, который позволяет покупателю получить информацию о заключенном договоре и его условиях (далее - подтверждение заключения договора).</w:t>
      </w:r>
    </w:p>
    <w:p w14:paraId="3E8D6FEC" w14:textId="77777777" w:rsidR="008F40CA" w:rsidRDefault="008F40CA">
      <w:pPr>
        <w:pStyle w:val="ConsPlusNormal"/>
        <w:spacing w:before="220"/>
        <w:ind w:firstLine="540"/>
        <w:jc w:val="both"/>
      </w:pPr>
      <w:r>
        <w:t>10. До момента заключения договора продавец обязан довести до сведения покупателя следующую информацию:</w:t>
      </w:r>
    </w:p>
    <w:p w14:paraId="530B76F1" w14:textId="77777777" w:rsidR="008F40CA" w:rsidRDefault="008F40CA">
      <w:pPr>
        <w:pStyle w:val="ConsPlusNormal"/>
        <w:spacing w:before="220"/>
        <w:ind w:firstLine="540"/>
        <w:jc w:val="both"/>
      </w:pPr>
      <w:bookmarkStart w:id="2" w:name="P85"/>
      <w:bookmarkEnd w:id="2"/>
      <w:r>
        <w:t>полное наименование и место нахождения продавца, а если продавцом является индивидуальный предприниматель - фамилия, собственное имя, отчество (если таковое имеется) и место жительства индивидуального предпринимателя, сведения о государственной регистрации юридического лица или индивидуального предпринимателя (дата государственной регистрации, регистрационный номер в Едином государственном регистре юридических лиц и индивидуальных предпринимателей или регистрационный код (номер) в стране регистрации (при наличии);</w:t>
      </w:r>
    </w:p>
    <w:p w14:paraId="79DEDCF4" w14:textId="77777777" w:rsidR="008F40CA" w:rsidRDefault="008F40CA">
      <w:pPr>
        <w:pStyle w:val="ConsPlusNormal"/>
        <w:spacing w:before="220"/>
        <w:ind w:firstLine="540"/>
        <w:jc w:val="both"/>
      </w:pPr>
      <w:r>
        <w:t>номера контактных телефонов, адрес электронной почты продавца, а также лица, уполномоченного продавцом рассматривать обращения покупателей о нарушении их прав, предусмотренных законодательством о защите прав потребителей, за исключением продавцов, которые осуществляют дистанционную торговлю через интернет-площадку;</w:t>
      </w:r>
    </w:p>
    <w:p w14:paraId="75CF81EF" w14:textId="77777777" w:rsidR="008F40CA" w:rsidRDefault="008F40CA">
      <w:pPr>
        <w:pStyle w:val="ConsPlusNormal"/>
        <w:spacing w:before="220"/>
        <w:ind w:firstLine="540"/>
        <w:jc w:val="both"/>
      </w:pPr>
      <w:r>
        <w:t>режим работы;</w:t>
      </w:r>
    </w:p>
    <w:p w14:paraId="34B8B36C" w14:textId="77777777" w:rsidR="008F40CA" w:rsidRDefault="008F40CA">
      <w:pPr>
        <w:pStyle w:val="ConsPlusNormal"/>
        <w:spacing w:before="220"/>
        <w:ind w:firstLine="540"/>
        <w:jc w:val="both"/>
      </w:pPr>
      <w:bookmarkStart w:id="3" w:name="P88"/>
      <w:bookmarkEnd w:id="3"/>
      <w:r>
        <w:t>наименование товаров;</w:t>
      </w:r>
    </w:p>
    <w:p w14:paraId="2CC80AFB" w14:textId="77777777" w:rsidR="008F40CA" w:rsidRDefault="008F40CA">
      <w:pPr>
        <w:pStyle w:val="ConsPlusNormal"/>
        <w:spacing w:before="220"/>
        <w:ind w:firstLine="540"/>
        <w:jc w:val="both"/>
      </w:pPr>
      <w:bookmarkStart w:id="4" w:name="P89"/>
      <w:bookmarkEnd w:id="4"/>
      <w:r>
        <w:t>указание на нормативные документы, устанавливающие требования к качеству товаров (для товаров, выпускаемых по таким нормативным документам), если иное не предусмотрено техническими регламентами Таможенного союза и Евразийского экономического союза;</w:t>
      </w:r>
    </w:p>
    <w:p w14:paraId="115A035F" w14:textId="77777777" w:rsidR="008F40CA" w:rsidRDefault="008F40CA">
      <w:pPr>
        <w:pStyle w:val="ConsPlusNormal"/>
        <w:spacing w:before="220"/>
        <w:ind w:firstLine="540"/>
        <w:jc w:val="both"/>
      </w:pPr>
      <w:bookmarkStart w:id="5" w:name="P90"/>
      <w:bookmarkEnd w:id="5"/>
      <w:r>
        <w:t>сведения об основных потребительских свойствах товаров, а в отношении пищевых продуктов - о составе, пищевой ценности (для продуктов, предназначенных для детского, лечебного и диетического питания, - калорийность, наличие витаминов), указание на то, что пищевой продукт является генетически модифицированным, если в нем содержатся генетически модифицированные составляющие (компоненты), сведения о специальных свойствах (специальные питательные свойства, показания и противопоказания к применению отдельными возрастными группами населения, а также при отдельных видах заболеваний) пищевых продуктов, в том числе биологически активных добавок к пище, заявленных свойствах специализированных пищевых продуктов при наличии документов, подтверждающих заявленные свойства;</w:t>
      </w:r>
    </w:p>
    <w:p w14:paraId="4540123A" w14:textId="77777777" w:rsidR="008F40CA" w:rsidRDefault="008F40CA">
      <w:pPr>
        <w:pStyle w:val="ConsPlusNormal"/>
        <w:spacing w:before="220"/>
        <w:ind w:firstLine="540"/>
        <w:jc w:val="both"/>
      </w:pPr>
      <w:bookmarkStart w:id="6" w:name="P91"/>
      <w:bookmarkEnd w:id="6"/>
      <w:r>
        <w:t>цена, условия приобретения и оплаты товаров, а также способы оплаты товаров;</w:t>
      </w:r>
    </w:p>
    <w:p w14:paraId="4608162F" w14:textId="77777777" w:rsidR="008F40CA" w:rsidRDefault="008F40CA">
      <w:pPr>
        <w:pStyle w:val="ConsPlusNormal"/>
        <w:spacing w:before="220"/>
        <w:ind w:firstLine="540"/>
        <w:jc w:val="both"/>
      </w:pPr>
      <w:r>
        <w:t>способы и сроки доставки товаров;</w:t>
      </w:r>
    </w:p>
    <w:p w14:paraId="3F47DE1E" w14:textId="77777777" w:rsidR="008F40CA" w:rsidRDefault="008F40CA">
      <w:pPr>
        <w:pStyle w:val="ConsPlusNormal"/>
        <w:spacing w:before="220"/>
        <w:ind w:firstLine="540"/>
        <w:jc w:val="both"/>
      </w:pPr>
      <w:r>
        <w:t>цена и условия оплаты доставки товаров;</w:t>
      </w:r>
    </w:p>
    <w:p w14:paraId="432104F5" w14:textId="77777777" w:rsidR="008F40CA" w:rsidRDefault="008F40CA">
      <w:pPr>
        <w:pStyle w:val="ConsPlusNormal"/>
        <w:spacing w:before="220"/>
        <w:ind w:firstLine="540"/>
        <w:jc w:val="both"/>
      </w:pPr>
      <w:bookmarkStart w:id="7" w:name="P94"/>
      <w:bookmarkEnd w:id="7"/>
      <w:r>
        <w:lastRenderedPageBreak/>
        <w:t>гарантийный срок, если он установлен;</w:t>
      </w:r>
    </w:p>
    <w:p w14:paraId="64C7FF99" w14:textId="77777777" w:rsidR="008F40CA" w:rsidRDefault="008F40CA">
      <w:pPr>
        <w:pStyle w:val="ConsPlusNormal"/>
        <w:spacing w:before="220"/>
        <w:ind w:firstLine="540"/>
        <w:jc w:val="both"/>
      </w:pPr>
      <w:bookmarkStart w:id="8" w:name="P95"/>
      <w:bookmarkEnd w:id="8"/>
      <w:r>
        <w:t>рекомендации и (или) ограничения по использованию, в том числе приготовлению, пищевых продуктов в случае, если их использование без этих рекомендаций и (или) ограничений затруднено либо может причинить вред здоровью покупателей, их имуществу, привести к снижению или утрате вкусовых свойств пищевых продуктов;</w:t>
      </w:r>
    </w:p>
    <w:p w14:paraId="67A56D31" w14:textId="77777777" w:rsidR="008F40CA" w:rsidRDefault="008F40CA">
      <w:pPr>
        <w:pStyle w:val="ConsPlusNormal"/>
        <w:spacing w:before="220"/>
        <w:ind w:firstLine="540"/>
        <w:jc w:val="both"/>
      </w:pPr>
      <w:bookmarkStart w:id="9" w:name="P96"/>
      <w:bookmarkEnd w:id="9"/>
      <w:r>
        <w:t>дата изготовления, если иное не предусмотрено законодательством, техническими регламентами Таможенного союза и Евразийского экономического союза, срок службы, и (или) срок годности, и (или) срок хранения товаров, указание условий хранения товаров, если они отличаются от обычных условий хранения соответствующих товаров либо требуют специальных условий хранения, а также сведения о необходимых действиях покупателя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здоровья, наследственности, имущества покупателя и окружающей среды или становятся непригодными для использования по назначению;</w:t>
      </w:r>
    </w:p>
    <w:p w14:paraId="505ADE1F" w14:textId="77777777" w:rsidR="008F40CA" w:rsidRDefault="008F40CA">
      <w:pPr>
        <w:pStyle w:val="ConsPlusNormal"/>
        <w:spacing w:before="220"/>
        <w:ind w:firstLine="540"/>
        <w:jc w:val="both"/>
      </w:pPr>
      <w:bookmarkStart w:id="10" w:name="P97"/>
      <w:bookmarkEnd w:id="10"/>
      <w:r>
        <w:t>полное наименование и место нахождения изготовителя, а также при наличии - организации, осуществляющей деятельность по ввозу товаров на территорию Республики Беларусь для их последующей реализации на территории Республики Беларусь, представителя, ремонтной организации, а если изготовителем (представителем, ремонтной организацией) является индивидуальный предприниматель либо ввоз товаров на территорию Республики Беларусь для их последующей реализации на территории Республики Беларусь был осуществлен индивидуальным предпринимателем - фамилия, собственное имя, отчество (если таковое имеется) и место жительства индивидуального предпринимателя;</w:t>
      </w:r>
    </w:p>
    <w:p w14:paraId="490825A0" w14:textId="77777777" w:rsidR="008F40CA" w:rsidRDefault="008F40CA">
      <w:pPr>
        <w:pStyle w:val="ConsPlusNormal"/>
        <w:spacing w:before="220"/>
        <w:ind w:firstLine="540"/>
        <w:jc w:val="both"/>
      </w:pPr>
      <w:bookmarkStart w:id="11" w:name="P98"/>
      <w:bookmarkEnd w:id="11"/>
      <w:r>
        <w:t>страна происхождения товаров, если она не совпадает с местом нахождения (местом жительства) изготовителя;</w:t>
      </w:r>
    </w:p>
    <w:p w14:paraId="58984736" w14:textId="77777777" w:rsidR="008F40CA" w:rsidRDefault="008F40CA">
      <w:pPr>
        <w:pStyle w:val="ConsPlusNormal"/>
        <w:spacing w:before="220"/>
        <w:ind w:firstLine="540"/>
        <w:jc w:val="both"/>
      </w:pPr>
      <w:bookmarkStart w:id="12" w:name="P99"/>
      <w:bookmarkEnd w:id="12"/>
      <w:r>
        <w:t>сведения об обязательном подтверждении соответствия товаров, подлежащих обязательному подтверждению соответствия;</w:t>
      </w:r>
    </w:p>
    <w:p w14:paraId="64F0C585" w14:textId="77777777" w:rsidR="008F40CA" w:rsidRDefault="008F40CA">
      <w:pPr>
        <w:pStyle w:val="ConsPlusNormal"/>
        <w:spacing w:before="220"/>
        <w:ind w:firstLine="540"/>
        <w:jc w:val="both"/>
      </w:pPr>
      <w:r>
        <w:t>количество или комплектность товаров;</w:t>
      </w:r>
    </w:p>
    <w:p w14:paraId="03D67688" w14:textId="77777777" w:rsidR="008F40CA" w:rsidRDefault="008F40CA">
      <w:pPr>
        <w:pStyle w:val="ConsPlusNormal"/>
        <w:spacing w:before="220"/>
        <w:ind w:firstLine="540"/>
        <w:jc w:val="both"/>
      </w:pPr>
      <w:bookmarkStart w:id="13" w:name="P101"/>
      <w:bookmarkEnd w:id="13"/>
      <w:r>
        <w:t>сведения о классах энергоэффективности товаров в случаях, если их установление предусмотрено законодательством, техническими регламентами Таможенного союза и Евразийского экономического союза;</w:t>
      </w:r>
    </w:p>
    <w:p w14:paraId="558DF282" w14:textId="77777777" w:rsidR="008F40CA" w:rsidRDefault="008F40CA">
      <w:pPr>
        <w:pStyle w:val="ConsPlusNormal"/>
        <w:spacing w:before="220"/>
        <w:ind w:firstLine="540"/>
        <w:jc w:val="both"/>
      </w:pPr>
      <w:bookmarkStart w:id="14" w:name="P102"/>
      <w:bookmarkEnd w:id="14"/>
      <w:r>
        <w:t xml:space="preserve">сведения о том, что товары были в употреблении или </w:t>
      </w:r>
      <w:proofErr w:type="gramStart"/>
      <w:r>
        <w:t>в них</w:t>
      </w:r>
      <w:proofErr w:type="gramEnd"/>
      <w:r>
        <w:t xml:space="preserve"> устранялся недостаток (недостатки), в том числе об имеющихся в товарах недостатках, размещаемые с наименованием товара;</w:t>
      </w:r>
    </w:p>
    <w:p w14:paraId="419D3A6C" w14:textId="77777777" w:rsidR="008F40CA" w:rsidRDefault="008F40CA">
      <w:pPr>
        <w:pStyle w:val="ConsPlusNormal"/>
        <w:spacing w:before="220"/>
        <w:ind w:firstLine="540"/>
        <w:jc w:val="both"/>
      </w:pPr>
      <w:r>
        <w:t>сведения о том, что товары являются конфискованными или обращенными в доход государства иным способом;</w:t>
      </w:r>
    </w:p>
    <w:p w14:paraId="47D708DE" w14:textId="77777777" w:rsidR="008F40CA" w:rsidRDefault="008F40CA">
      <w:pPr>
        <w:pStyle w:val="ConsPlusNormal"/>
        <w:spacing w:before="220"/>
        <w:ind w:firstLine="540"/>
        <w:jc w:val="both"/>
      </w:pPr>
      <w:bookmarkStart w:id="15" w:name="P104"/>
      <w:bookmarkEnd w:id="15"/>
      <w:r>
        <w:t>сведения об истекших сроке службы и (или) сроке хранения товаров, о дате и номере разрешения на дальнейшую их реализацию и сроке, в течение которого товары возможны к использованию (для непродовольственных товаров, срок службы и (или) срок хранения которых истекли, но реализация которых разрешена);</w:t>
      </w:r>
    </w:p>
    <w:p w14:paraId="1F7BF901" w14:textId="77777777" w:rsidR="008F40CA" w:rsidRDefault="008F40CA">
      <w:pPr>
        <w:pStyle w:val="ConsPlusNormal"/>
        <w:spacing w:before="220"/>
        <w:ind w:firstLine="540"/>
        <w:jc w:val="both"/>
      </w:pPr>
      <w:bookmarkStart w:id="16" w:name="P105"/>
      <w:bookmarkEnd w:id="16"/>
      <w:r>
        <w:t>полное наименование и место нахождения юридического лица, уполномоченного продавцом или законодательством на доставку товаров, а также на установку, подключение, наладку и пуск в эксплуатацию технически сложных товаров бытового назначения, на которые в соответствии с технической и эксплуатационной документацией установлен запрет в части самостоятельного выполнения этих работ покупателем, а если указанные услуги, работы выполняются индивидуальным предпринимателем - фамилия, собственное имя, отчество (если таковое имеется) и место жительства индивидуального предпринимателя;</w:t>
      </w:r>
    </w:p>
    <w:p w14:paraId="720C525C" w14:textId="77777777" w:rsidR="008F40CA" w:rsidRDefault="008F40CA">
      <w:pPr>
        <w:pStyle w:val="ConsPlusNormal"/>
        <w:spacing w:before="220"/>
        <w:ind w:firstLine="540"/>
        <w:jc w:val="both"/>
      </w:pPr>
      <w:bookmarkStart w:id="17" w:name="P106"/>
      <w:bookmarkEnd w:id="17"/>
      <w:r>
        <w:lastRenderedPageBreak/>
        <w:t>сведения об условиях, сроках и порядке расторжения договора, в том числе в случае отказа покупателя от исполнения договора до передачи ему товаров, включая сведения о порядке возврата товаров и (или) денежной суммы, уплаченной за товары;</w:t>
      </w:r>
    </w:p>
    <w:p w14:paraId="5DC079B3" w14:textId="77777777" w:rsidR="008F40CA" w:rsidRDefault="008F40CA">
      <w:pPr>
        <w:pStyle w:val="ConsPlusNormal"/>
        <w:spacing w:before="220"/>
        <w:ind w:firstLine="540"/>
        <w:jc w:val="both"/>
      </w:pPr>
      <w:bookmarkStart w:id="18" w:name="P107"/>
      <w:bookmarkEnd w:id="18"/>
      <w:r>
        <w:t>иные сведения, которые в соответствии с законодательством, техническими регламентами Таможенного союза и Евразийского экономического союза или соответствующими договорами обязательны для предоставления покупателю, в том числе сведения, относящиеся к соответствующему договору и предоставляемые по просьбе покупателя.</w:t>
      </w:r>
    </w:p>
    <w:p w14:paraId="3C099F9E" w14:textId="77777777" w:rsidR="008F40CA" w:rsidRDefault="008F40CA">
      <w:pPr>
        <w:pStyle w:val="ConsPlusNormal"/>
        <w:spacing w:before="220"/>
        <w:ind w:firstLine="540"/>
        <w:jc w:val="both"/>
      </w:pPr>
      <w:r>
        <w:t>11. При передаче товаров продавец должен предоставить покупателю:</w:t>
      </w:r>
    </w:p>
    <w:p w14:paraId="583D5733" w14:textId="77777777" w:rsidR="008F40CA" w:rsidRDefault="008F40CA">
      <w:pPr>
        <w:pStyle w:val="ConsPlusNormal"/>
        <w:spacing w:before="220"/>
        <w:ind w:firstLine="540"/>
        <w:jc w:val="both"/>
      </w:pPr>
      <w:r>
        <w:t>информацию о фасовщике и упаковщике товаров (для товаров, фасованных и упакованных в потребительскую упаковку не в месте их изготовления);</w:t>
      </w:r>
    </w:p>
    <w:p w14:paraId="44472175" w14:textId="77777777" w:rsidR="008F40CA" w:rsidRDefault="008F40CA">
      <w:pPr>
        <w:pStyle w:val="ConsPlusNormal"/>
        <w:spacing w:before="220"/>
        <w:ind w:firstLine="540"/>
        <w:jc w:val="both"/>
      </w:pPr>
      <w:r>
        <w:t>информацию о правах покупателя и обязанностях продавца в соответствии с законодательством о защите прав потребителей;</w:t>
      </w:r>
    </w:p>
    <w:p w14:paraId="77DB6EDA" w14:textId="77777777" w:rsidR="008F40CA" w:rsidRDefault="008F40CA">
      <w:pPr>
        <w:pStyle w:val="ConsPlusNormal"/>
        <w:spacing w:before="220"/>
        <w:ind w:firstLine="540"/>
        <w:jc w:val="both"/>
      </w:pPr>
      <w:r>
        <w:t>штриховой идентификационный код, если обязательное маркирование товаров таким кодом предусмотрено законодательством;</w:t>
      </w:r>
    </w:p>
    <w:p w14:paraId="383889DF" w14:textId="77777777" w:rsidR="008F40CA" w:rsidRDefault="008F40CA">
      <w:pPr>
        <w:pStyle w:val="ConsPlusNormal"/>
        <w:spacing w:before="220"/>
        <w:ind w:firstLine="540"/>
        <w:jc w:val="both"/>
      </w:pPr>
      <w:r>
        <w:t>сведения о правилах и условиях эффективного и безопасного пользования товарами, в том числе ухода за ними, если это имеет значение исходя из характера товаров и указанная информация не была предоставлена покупателю ранее.</w:t>
      </w:r>
    </w:p>
    <w:p w14:paraId="6C0E0068" w14:textId="77777777" w:rsidR="008F40CA" w:rsidRDefault="008F40CA">
      <w:pPr>
        <w:pStyle w:val="ConsPlusNormal"/>
        <w:spacing w:before="220"/>
        <w:ind w:firstLine="540"/>
        <w:jc w:val="both"/>
      </w:pPr>
      <w:r>
        <w:t xml:space="preserve">12. Информация, предусмотренная в </w:t>
      </w:r>
      <w:hyperlink w:anchor="P85">
        <w:r>
          <w:rPr>
            <w:color w:val="0000FF"/>
          </w:rPr>
          <w:t>абзацах втором</w:t>
        </w:r>
      </w:hyperlink>
      <w:r>
        <w:t xml:space="preserve"> - </w:t>
      </w:r>
      <w:hyperlink w:anchor="P88">
        <w:r>
          <w:rPr>
            <w:color w:val="0000FF"/>
          </w:rPr>
          <w:t>пятом</w:t>
        </w:r>
      </w:hyperlink>
      <w:r>
        <w:t xml:space="preserve">, </w:t>
      </w:r>
      <w:hyperlink w:anchor="P91">
        <w:r>
          <w:rPr>
            <w:color w:val="0000FF"/>
          </w:rPr>
          <w:t>восьмом</w:t>
        </w:r>
      </w:hyperlink>
      <w:r>
        <w:t xml:space="preserve"> - </w:t>
      </w:r>
      <w:hyperlink w:anchor="P94">
        <w:r>
          <w:rPr>
            <w:color w:val="0000FF"/>
          </w:rPr>
          <w:t>одиннадцатом</w:t>
        </w:r>
      </w:hyperlink>
      <w:r>
        <w:t xml:space="preserve">, </w:t>
      </w:r>
      <w:hyperlink w:anchor="P97">
        <w:r>
          <w:rPr>
            <w:color w:val="0000FF"/>
          </w:rPr>
          <w:t>четырнадцатом</w:t>
        </w:r>
      </w:hyperlink>
      <w:r>
        <w:t xml:space="preserve">, </w:t>
      </w:r>
      <w:hyperlink w:anchor="P98">
        <w:r>
          <w:rPr>
            <w:color w:val="0000FF"/>
          </w:rPr>
          <w:t>пятнадцатом</w:t>
        </w:r>
      </w:hyperlink>
      <w:r>
        <w:t xml:space="preserve">, </w:t>
      </w:r>
      <w:hyperlink w:anchor="P102">
        <w:r>
          <w:rPr>
            <w:color w:val="0000FF"/>
          </w:rPr>
          <w:t>девятнадцатом</w:t>
        </w:r>
      </w:hyperlink>
      <w:r>
        <w:t xml:space="preserve"> - </w:t>
      </w:r>
      <w:hyperlink w:anchor="P104">
        <w:r>
          <w:rPr>
            <w:color w:val="0000FF"/>
          </w:rPr>
          <w:t>двадцать первом</w:t>
        </w:r>
      </w:hyperlink>
      <w:r>
        <w:t xml:space="preserve"> и </w:t>
      </w:r>
      <w:hyperlink w:anchor="P106">
        <w:r>
          <w:rPr>
            <w:color w:val="0000FF"/>
          </w:rPr>
          <w:t>двадцать третьем пункта 10</w:t>
        </w:r>
      </w:hyperlink>
      <w:r>
        <w:t xml:space="preserve"> настоящих Правил, доводится до сведения покупателя в каталогах, проспектах, рекламе, буклетах, фотографиях или иных информационных источниках, в том числе в сети Интернет, используемых для описания товаров. При этом информация о цене товаров и цене их доставки доводится в этих информационных источниках шрифтом, размер которого не должен быть менее половины наибольшего размера шрифта, используемого в описании товаров.</w:t>
      </w:r>
    </w:p>
    <w:p w14:paraId="70329229" w14:textId="77777777" w:rsidR="008F40CA" w:rsidRDefault="008F40CA">
      <w:pPr>
        <w:pStyle w:val="ConsPlusNormal"/>
        <w:spacing w:before="220"/>
        <w:ind w:firstLine="540"/>
        <w:jc w:val="both"/>
      </w:pPr>
      <w:r>
        <w:t xml:space="preserve">Информация, предусмотренная в </w:t>
      </w:r>
      <w:hyperlink w:anchor="P89">
        <w:r>
          <w:rPr>
            <w:color w:val="0000FF"/>
          </w:rPr>
          <w:t>абзацах шестом</w:t>
        </w:r>
      </w:hyperlink>
      <w:r>
        <w:t xml:space="preserve">, </w:t>
      </w:r>
      <w:hyperlink w:anchor="P90">
        <w:r>
          <w:rPr>
            <w:color w:val="0000FF"/>
          </w:rPr>
          <w:t>седьмом</w:t>
        </w:r>
      </w:hyperlink>
      <w:r>
        <w:t xml:space="preserve">, </w:t>
      </w:r>
      <w:hyperlink w:anchor="P95">
        <w:r>
          <w:rPr>
            <w:color w:val="0000FF"/>
          </w:rPr>
          <w:t>двенадцатом</w:t>
        </w:r>
      </w:hyperlink>
      <w:r>
        <w:t xml:space="preserve">, </w:t>
      </w:r>
      <w:hyperlink w:anchor="P96">
        <w:r>
          <w:rPr>
            <w:color w:val="0000FF"/>
          </w:rPr>
          <w:t>тринадцатом</w:t>
        </w:r>
      </w:hyperlink>
      <w:r>
        <w:t xml:space="preserve">, </w:t>
      </w:r>
      <w:hyperlink w:anchor="P99">
        <w:r>
          <w:rPr>
            <w:color w:val="0000FF"/>
          </w:rPr>
          <w:t>шестнадцатом</w:t>
        </w:r>
      </w:hyperlink>
      <w:r>
        <w:t xml:space="preserve"> - </w:t>
      </w:r>
      <w:hyperlink w:anchor="P101">
        <w:r>
          <w:rPr>
            <w:color w:val="0000FF"/>
          </w:rPr>
          <w:t>восемнадцатом</w:t>
        </w:r>
      </w:hyperlink>
      <w:r>
        <w:t xml:space="preserve">, </w:t>
      </w:r>
      <w:hyperlink w:anchor="P105">
        <w:r>
          <w:rPr>
            <w:color w:val="0000FF"/>
          </w:rPr>
          <w:t>двадцать втором</w:t>
        </w:r>
      </w:hyperlink>
      <w:r>
        <w:t xml:space="preserve"> и </w:t>
      </w:r>
      <w:hyperlink w:anchor="P107">
        <w:r>
          <w:rPr>
            <w:color w:val="0000FF"/>
          </w:rPr>
          <w:t>двадцать четвертом пункта 10</w:t>
        </w:r>
      </w:hyperlink>
      <w:r>
        <w:t xml:space="preserve"> настоящих Правил, может доводиться до сведения покупателей в устной форме либо по требованию покупателя в письменной и (или) электронной формах способом, определенным соглашением сторон.</w:t>
      </w:r>
    </w:p>
    <w:p w14:paraId="5F1E1CD0" w14:textId="77777777" w:rsidR="008F40CA" w:rsidRDefault="008F40CA">
      <w:pPr>
        <w:pStyle w:val="ConsPlusNormal"/>
        <w:spacing w:before="220"/>
        <w:ind w:firstLine="540"/>
        <w:jc w:val="both"/>
      </w:pPr>
      <w:r>
        <w:t>13. При осуществлении дистанционной торговли с использованием интернет-ресурса продавец обязан:</w:t>
      </w:r>
    </w:p>
    <w:p w14:paraId="21444363" w14:textId="77777777" w:rsidR="008F40CA" w:rsidRDefault="008F40CA">
      <w:pPr>
        <w:pStyle w:val="ConsPlusNormal"/>
        <w:spacing w:before="220"/>
        <w:ind w:firstLine="540"/>
        <w:jc w:val="both"/>
      </w:pPr>
      <w:r>
        <w:t>13.1. разместить на главной (начальной, стартовой) странице своего интернет-ресурса следующую информацию:</w:t>
      </w:r>
    </w:p>
    <w:p w14:paraId="52D9EF0D" w14:textId="77777777" w:rsidR="008F40CA" w:rsidRDefault="008F40CA">
      <w:pPr>
        <w:pStyle w:val="ConsPlusNormal"/>
        <w:spacing w:before="220"/>
        <w:ind w:firstLine="540"/>
        <w:jc w:val="both"/>
      </w:pPr>
      <w:bookmarkStart w:id="19" w:name="P117"/>
      <w:bookmarkEnd w:id="19"/>
      <w:r>
        <w:lastRenderedPageBreak/>
        <w:t>полное наименование и место нахождения продавца, а если продавцом является индивидуальный предприниматель - фамилия, собственное имя, отчество (если таковое имеется) и место жительства индивидуального предпринимателя, сведения о государственной регистрации юридического лица или индивидуального предпринимателя (дата государственной регистрации, регистрационный номер в Едином государственном регистре юридических лиц и индивидуальных предпринимателей или регистрационный код (номер) в стране регистрации (при наличии);</w:t>
      </w:r>
    </w:p>
    <w:p w14:paraId="0DB4A782" w14:textId="77777777" w:rsidR="008F40CA" w:rsidRDefault="008F40CA">
      <w:pPr>
        <w:pStyle w:val="ConsPlusNormal"/>
        <w:spacing w:before="220"/>
        <w:ind w:firstLine="540"/>
        <w:jc w:val="both"/>
      </w:pPr>
      <w:r>
        <w:t>номера контактных телефонов, адрес электронной почты продавца, а также лица, уполномоченного продавцом рассматривать обращения покупателей о нарушении их прав, предусмотренных законодательством о защите прав потребителей;</w:t>
      </w:r>
    </w:p>
    <w:p w14:paraId="668ADB46" w14:textId="77777777" w:rsidR="008F40CA" w:rsidRDefault="008F40CA">
      <w:pPr>
        <w:pStyle w:val="ConsPlusNormal"/>
        <w:spacing w:before="220"/>
        <w:ind w:firstLine="540"/>
        <w:jc w:val="both"/>
      </w:pPr>
      <w:r>
        <w:t>номера контактных телефонов работников местных исполнительных и распорядительных органов по месту государственной регистрации продавца, уполномоченных рассматривать обращения покупателей в соответствии с законодательством об обращениях граждан и юридических лиц;</w:t>
      </w:r>
    </w:p>
    <w:p w14:paraId="780AFD58" w14:textId="77777777" w:rsidR="008F40CA" w:rsidRDefault="008F40CA">
      <w:pPr>
        <w:pStyle w:val="ConsPlusNormal"/>
        <w:spacing w:before="220"/>
        <w:ind w:firstLine="540"/>
        <w:jc w:val="both"/>
      </w:pPr>
      <w:r>
        <w:t>режим работы;</w:t>
      </w:r>
    </w:p>
    <w:p w14:paraId="58A60EE8" w14:textId="77777777" w:rsidR="008F40CA" w:rsidRDefault="008F40CA">
      <w:pPr>
        <w:pStyle w:val="ConsPlusNormal"/>
        <w:spacing w:before="220"/>
        <w:ind w:firstLine="540"/>
        <w:jc w:val="both"/>
      </w:pPr>
      <w:r>
        <w:t>способы оплаты товаров и их доставки;</w:t>
      </w:r>
    </w:p>
    <w:p w14:paraId="7596B085" w14:textId="77777777" w:rsidR="008F40CA" w:rsidRDefault="008F40CA">
      <w:pPr>
        <w:pStyle w:val="ConsPlusNormal"/>
        <w:spacing w:before="220"/>
        <w:ind w:firstLine="540"/>
        <w:jc w:val="both"/>
      </w:pPr>
      <w:bookmarkStart w:id="20" w:name="P122"/>
      <w:bookmarkEnd w:id="20"/>
      <w:r>
        <w:t>дата включения сведений о дистанционной торговле или об интернет-магазине в Торговый реестр и их регистрационный номер в Торговом реестре;</w:t>
      </w:r>
    </w:p>
    <w:p w14:paraId="30FEE124" w14:textId="77777777" w:rsidR="008F40CA" w:rsidRDefault="008F40CA">
      <w:pPr>
        <w:pStyle w:val="ConsPlusNormal"/>
        <w:spacing w:before="220"/>
        <w:ind w:firstLine="540"/>
        <w:jc w:val="both"/>
      </w:pPr>
      <w:r>
        <w:t>13.2. разместить на своем интернет-ресурсе:</w:t>
      </w:r>
    </w:p>
    <w:p w14:paraId="3D10019D" w14:textId="77777777" w:rsidR="008F40CA" w:rsidRDefault="008F40CA">
      <w:pPr>
        <w:pStyle w:val="ConsPlusNormal"/>
        <w:spacing w:before="220"/>
        <w:ind w:firstLine="540"/>
        <w:jc w:val="both"/>
      </w:pPr>
      <w:r>
        <w:t xml:space="preserve">информацию, предусмотренную в </w:t>
      </w:r>
      <w:hyperlink w:anchor="P88">
        <w:r>
          <w:rPr>
            <w:color w:val="0000FF"/>
          </w:rPr>
          <w:t>абзацах пятом</w:t>
        </w:r>
      </w:hyperlink>
      <w:r>
        <w:t xml:space="preserve">, </w:t>
      </w:r>
      <w:hyperlink w:anchor="P91">
        <w:r>
          <w:rPr>
            <w:color w:val="0000FF"/>
          </w:rPr>
          <w:t>восьмом</w:t>
        </w:r>
      </w:hyperlink>
      <w:r>
        <w:t xml:space="preserve"> - </w:t>
      </w:r>
      <w:hyperlink w:anchor="P94">
        <w:r>
          <w:rPr>
            <w:color w:val="0000FF"/>
          </w:rPr>
          <w:t>одиннадцатом</w:t>
        </w:r>
      </w:hyperlink>
      <w:r>
        <w:t xml:space="preserve">, </w:t>
      </w:r>
      <w:hyperlink w:anchor="P97">
        <w:r>
          <w:rPr>
            <w:color w:val="0000FF"/>
          </w:rPr>
          <w:t>четырнадцатом</w:t>
        </w:r>
      </w:hyperlink>
      <w:r>
        <w:t xml:space="preserve">, </w:t>
      </w:r>
      <w:hyperlink w:anchor="P98">
        <w:r>
          <w:rPr>
            <w:color w:val="0000FF"/>
          </w:rPr>
          <w:t>пятнадцатом</w:t>
        </w:r>
      </w:hyperlink>
      <w:r>
        <w:t xml:space="preserve">, </w:t>
      </w:r>
      <w:hyperlink w:anchor="P102">
        <w:r>
          <w:rPr>
            <w:color w:val="0000FF"/>
          </w:rPr>
          <w:t>девятнадцатом</w:t>
        </w:r>
      </w:hyperlink>
      <w:r>
        <w:t xml:space="preserve"> - </w:t>
      </w:r>
      <w:hyperlink w:anchor="P104">
        <w:r>
          <w:rPr>
            <w:color w:val="0000FF"/>
          </w:rPr>
          <w:t>двадцать первом</w:t>
        </w:r>
      </w:hyperlink>
      <w:r>
        <w:t xml:space="preserve"> и </w:t>
      </w:r>
      <w:hyperlink w:anchor="P106">
        <w:r>
          <w:rPr>
            <w:color w:val="0000FF"/>
          </w:rPr>
          <w:t>двадцать третьем пункта 10</w:t>
        </w:r>
      </w:hyperlink>
      <w:r>
        <w:t xml:space="preserve"> настоящих Правил;</w:t>
      </w:r>
    </w:p>
    <w:p w14:paraId="2A1AAE37" w14:textId="77777777" w:rsidR="008F40CA" w:rsidRDefault="008F40CA">
      <w:pPr>
        <w:pStyle w:val="ConsPlusNormal"/>
        <w:spacing w:before="220"/>
        <w:ind w:firstLine="540"/>
        <w:jc w:val="both"/>
      </w:pPr>
      <w:r>
        <w:t>информацию о порядке оформления покупателем заказа на приобретение товаров;</w:t>
      </w:r>
    </w:p>
    <w:p w14:paraId="5C9A4713" w14:textId="77777777" w:rsidR="008F40CA" w:rsidRDefault="008F40CA">
      <w:pPr>
        <w:pStyle w:val="ConsPlusNormal"/>
        <w:spacing w:before="220"/>
        <w:ind w:firstLine="540"/>
        <w:jc w:val="both"/>
      </w:pPr>
      <w:r>
        <w:t>информацию о порядке подачи покупателем обращений о нарушении его прав, предусмотренных законодательством о защите прав потребителей, и получения ответа на них, а также о сроке их рассмотрения;</w:t>
      </w:r>
    </w:p>
    <w:p w14:paraId="25A58E9A" w14:textId="77777777" w:rsidR="008F40CA" w:rsidRDefault="008F40CA">
      <w:pPr>
        <w:pStyle w:val="ConsPlusNormal"/>
        <w:spacing w:before="220"/>
        <w:ind w:firstLine="540"/>
        <w:jc w:val="both"/>
      </w:pPr>
      <w:r>
        <w:t>полное наименование (при наличии), место нахождения, режим работы и номера контактных телефонов пунктов выдачи заказов и (или) торговых объектов продавца, в которых осуществляется передача товаров покупателям (при их наличии);</w:t>
      </w:r>
    </w:p>
    <w:p w14:paraId="5B5C7698" w14:textId="77777777" w:rsidR="008F40CA" w:rsidRDefault="008F40CA">
      <w:pPr>
        <w:pStyle w:val="ConsPlusNormal"/>
        <w:spacing w:before="220"/>
        <w:ind w:firstLine="540"/>
        <w:jc w:val="both"/>
      </w:pPr>
      <w:r>
        <w:t>образцы платежных документов, формируемых с использованием кассового оборудования, подтверждающих прием продавцом от покупателя наличных денежных средств;</w:t>
      </w:r>
    </w:p>
    <w:p w14:paraId="053E9E75" w14:textId="77777777" w:rsidR="008F40CA" w:rsidRDefault="008F40CA">
      <w:pPr>
        <w:pStyle w:val="ConsPlusNormal"/>
        <w:spacing w:before="220"/>
        <w:ind w:firstLine="540"/>
        <w:jc w:val="both"/>
      </w:pPr>
      <w:r>
        <w:t>13.3. с 11 июля 2025 г. обеспечивать на своем интернет-ресурсе техническую возможность для:</w:t>
      </w:r>
    </w:p>
    <w:p w14:paraId="4E519DEF" w14:textId="77777777" w:rsidR="008F40CA" w:rsidRDefault="008F40CA">
      <w:pPr>
        <w:pStyle w:val="ConsPlusNormal"/>
        <w:spacing w:before="220"/>
        <w:ind w:firstLine="540"/>
        <w:jc w:val="both"/>
      </w:pPr>
      <w:r>
        <w:t>заполнения покупателем электронной формы заказа на приобретение товаров либо выполнения иных действий, необходимых для заключения договора, в том числе проверки заказа и исправления ошибок до завершения оформления заказа;</w:t>
      </w:r>
    </w:p>
    <w:p w14:paraId="2C24B2D7" w14:textId="77777777" w:rsidR="008F40CA" w:rsidRDefault="008F40CA">
      <w:pPr>
        <w:pStyle w:val="ConsPlusNormal"/>
        <w:spacing w:before="220"/>
        <w:ind w:firstLine="540"/>
        <w:jc w:val="both"/>
      </w:pPr>
      <w:r>
        <w:t>подачи покупателем обращений в электронной форме о нарушении его прав, предусмотренных законодательством о защите прав потребителей, и получения ответа на них;</w:t>
      </w:r>
    </w:p>
    <w:p w14:paraId="16EDB3DB" w14:textId="77777777" w:rsidR="008F40CA" w:rsidRDefault="008F40CA">
      <w:pPr>
        <w:pStyle w:val="ConsPlusNormal"/>
        <w:spacing w:before="220"/>
        <w:ind w:firstLine="540"/>
        <w:jc w:val="both"/>
      </w:pPr>
      <w:r>
        <w:t>13.4. предоставить покупателю подтверждение заключения договора.</w:t>
      </w:r>
    </w:p>
    <w:p w14:paraId="3819928E" w14:textId="77777777" w:rsidR="008F40CA" w:rsidRDefault="008F40CA">
      <w:pPr>
        <w:pStyle w:val="ConsPlusNormal"/>
        <w:spacing w:before="220"/>
        <w:ind w:firstLine="540"/>
        <w:jc w:val="both"/>
      </w:pPr>
      <w:r>
        <w:t xml:space="preserve">Продавец, осуществляющий дистанционную торговлю посредством интернет-площадки, обязан предоставить владельцу интернет-площадки информацию, предусмотренную в </w:t>
      </w:r>
      <w:hyperlink w:anchor="P88">
        <w:r>
          <w:rPr>
            <w:color w:val="0000FF"/>
          </w:rPr>
          <w:t>абзацах пятом</w:t>
        </w:r>
      </w:hyperlink>
      <w:r>
        <w:t xml:space="preserve">, </w:t>
      </w:r>
      <w:hyperlink w:anchor="P91">
        <w:r>
          <w:rPr>
            <w:color w:val="0000FF"/>
          </w:rPr>
          <w:t>восьмом</w:t>
        </w:r>
      </w:hyperlink>
      <w:r>
        <w:t xml:space="preserve"> - </w:t>
      </w:r>
      <w:hyperlink w:anchor="P94">
        <w:r>
          <w:rPr>
            <w:color w:val="0000FF"/>
          </w:rPr>
          <w:t>одиннадцатом</w:t>
        </w:r>
      </w:hyperlink>
      <w:r>
        <w:t xml:space="preserve">, </w:t>
      </w:r>
      <w:hyperlink w:anchor="P97">
        <w:r>
          <w:rPr>
            <w:color w:val="0000FF"/>
          </w:rPr>
          <w:t>четырнадцатом</w:t>
        </w:r>
      </w:hyperlink>
      <w:r>
        <w:t xml:space="preserve">, </w:t>
      </w:r>
      <w:hyperlink w:anchor="P98">
        <w:r>
          <w:rPr>
            <w:color w:val="0000FF"/>
          </w:rPr>
          <w:t>пятнадцатом</w:t>
        </w:r>
      </w:hyperlink>
      <w:r>
        <w:t xml:space="preserve">, </w:t>
      </w:r>
      <w:hyperlink w:anchor="P102">
        <w:r>
          <w:rPr>
            <w:color w:val="0000FF"/>
          </w:rPr>
          <w:t>девятнадцатом</w:t>
        </w:r>
      </w:hyperlink>
      <w:r>
        <w:t xml:space="preserve"> - </w:t>
      </w:r>
      <w:hyperlink w:anchor="P104">
        <w:r>
          <w:rPr>
            <w:color w:val="0000FF"/>
          </w:rPr>
          <w:t>двадцать первом</w:t>
        </w:r>
      </w:hyperlink>
      <w:r>
        <w:t xml:space="preserve"> и </w:t>
      </w:r>
      <w:hyperlink w:anchor="P106">
        <w:r>
          <w:rPr>
            <w:color w:val="0000FF"/>
          </w:rPr>
          <w:t>двадцать третьем пункта 10</w:t>
        </w:r>
      </w:hyperlink>
      <w:r>
        <w:t xml:space="preserve"> настоящих Правил и </w:t>
      </w:r>
      <w:hyperlink w:anchor="P117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седьмом подпункта 13.1</w:t>
        </w:r>
      </w:hyperlink>
      <w:r>
        <w:t xml:space="preserve"> </w:t>
      </w:r>
      <w:r>
        <w:lastRenderedPageBreak/>
        <w:t xml:space="preserve">настоящего пункта, а также информацию о наличии у продавца торгового объекта и (или) складских помещений в случаях, предусмотренных в </w:t>
      </w:r>
      <w:hyperlink w:anchor="P79">
        <w:r>
          <w:rPr>
            <w:color w:val="0000FF"/>
          </w:rPr>
          <w:t>пункте 6</w:t>
        </w:r>
      </w:hyperlink>
      <w:r>
        <w:t xml:space="preserve"> настоящих Правил.</w:t>
      </w:r>
    </w:p>
    <w:p w14:paraId="48181BB1" w14:textId="77777777" w:rsidR="008F40CA" w:rsidRDefault="008F40CA">
      <w:pPr>
        <w:pStyle w:val="ConsPlusNormal"/>
        <w:spacing w:before="220"/>
        <w:ind w:firstLine="540"/>
        <w:jc w:val="both"/>
      </w:pPr>
      <w:r>
        <w:t>14. Владелец интернет-площадки обязан:</w:t>
      </w:r>
    </w:p>
    <w:p w14:paraId="5FEB216D" w14:textId="77777777" w:rsidR="008F40CA" w:rsidRDefault="008F40CA">
      <w:pPr>
        <w:pStyle w:val="ConsPlusNormal"/>
        <w:spacing w:before="220"/>
        <w:ind w:firstLine="540"/>
        <w:jc w:val="both"/>
      </w:pPr>
      <w:r>
        <w:t>14.1. разместить на главной (начальной, стартовой) странице своей интернет-площадки следующую информацию:</w:t>
      </w:r>
    </w:p>
    <w:p w14:paraId="5A6E416A" w14:textId="77777777" w:rsidR="008F40CA" w:rsidRDefault="008F40CA">
      <w:pPr>
        <w:pStyle w:val="ConsPlusNormal"/>
        <w:spacing w:before="220"/>
        <w:ind w:firstLine="540"/>
        <w:jc w:val="both"/>
      </w:pPr>
      <w:r>
        <w:t>полное наименование и место нахождения владельца интернет-площадки, а если владельцем интернет-площадки является индивидуальный предприниматель - фамилия, собственное имя, отчество (если таковое имеется) и место жительства индивидуального предпринимателя, сведения о государственной регистрации юридического лица или индивидуального предпринимателя (дата государственной регистрации, регистрационный номер в Едином государственном регистре юридических лиц и индивидуальных предпринимателей или регистрационный код (номер) в стране регистрации (при наличии);</w:t>
      </w:r>
    </w:p>
    <w:p w14:paraId="52D07226" w14:textId="77777777" w:rsidR="008F40CA" w:rsidRDefault="008F40CA">
      <w:pPr>
        <w:pStyle w:val="ConsPlusNormal"/>
        <w:spacing w:before="220"/>
        <w:ind w:firstLine="540"/>
        <w:jc w:val="both"/>
      </w:pPr>
      <w:r>
        <w:t>номера контактных телефонов, адрес электронной почты владельца интернет-площадки, а также лица, уполномоченного владельцем интернет-площадки рассматривать обращения покупателей о нарушении их прав, предусмотренных законодательством о защите прав потребителей;</w:t>
      </w:r>
    </w:p>
    <w:p w14:paraId="21B7F233" w14:textId="77777777" w:rsidR="008F40CA" w:rsidRDefault="008F40CA">
      <w:pPr>
        <w:pStyle w:val="ConsPlusNormal"/>
        <w:spacing w:before="220"/>
        <w:ind w:firstLine="540"/>
        <w:jc w:val="both"/>
      </w:pPr>
      <w:r>
        <w:t>номера контактных телефонов работников местных исполнительных и распорядительных органов по месту государственной регистрации владельца интернет-площадки, уполномоченных рассматривать обращения покупателей в соответствии с законодательством об обращениях граждан и юридических лиц;</w:t>
      </w:r>
    </w:p>
    <w:p w14:paraId="28D35290" w14:textId="77777777" w:rsidR="008F40CA" w:rsidRDefault="008F40CA">
      <w:pPr>
        <w:pStyle w:val="ConsPlusNormal"/>
        <w:spacing w:before="220"/>
        <w:ind w:firstLine="540"/>
        <w:jc w:val="both"/>
      </w:pPr>
      <w:r>
        <w:t>режим работы;</w:t>
      </w:r>
    </w:p>
    <w:p w14:paraId="4E133574" w14:textId="77777777" w:rsidR="008F40CA" w:rsidRDefault="008F40CA">
      <w:pPr>
        <w:pStyle w:val="ConsPlusNormal"/>
        <w:spacing w:before="220"/>
        <w:ind w:firstLine="540"/>
        <w:jc w:val="both"/>
      </w:pPr>
      <w:r>
        <w:t>14.2. разместить на своей интернет-площадке следующую информацию:</w:t>
      </w:r>
    </w:p>
    <w:p w14:paraId="51F6867F" w14:textId="77777777" w:rsidR="008F40CA" w:rsidRDefault="008F40CA">
      <w:pPr>
        <w:pStyle w:val="ConsPlusNormal"/>
        <w:spacing w:before="220"/>
        <w:ind w:firstLine="540"/>
        <w:jc w:val="both"/>
      </w:pPr>
      <w:r>
        <w:t xml:space="preserve">о продавцах и предлагаемых ими к продаже товарах, предусмотренную в </w:t>
      </w:r>
      <w:hyperlink w:anchor="P88">
        <w:r>
          <w:rPr>
            <w:color w:val="0000FF"/>
          </w:rPr>
          <w:t>абзацах пятом</w:t>
        </w:r>
      </w:hyperlink>
      <w:r>
        <w:t xml:space="preserve">, </w:t>
      </w:r>
      <w:hyperlink w:anchor="P91">
        <w:r>
          <w:rPr>
            <w:color w:val="0000FF"/>
          </w:rPr>
          <w:t>восьмом</w:t>
        </w:r>
      </w:hyperlink>
      <w:r>
        <w:t xml:space="preserve"> - </w:t>
      </w:r>
      <w:hyperlink w:anchor="P94">
        <w:r>
          <w:rPr>
            <w:color w:val="0000FF"/>
          </w:rPr>
          <w:t>одиннадцатом</w:t>
        </w:r>
      </w:hyperlink>
      <w:r>
        <w:t xml:space="preserve">, </w:t>
      </w:r>
      <w:hyperlink w:anchor="P97">
        <w:r>
          <w:rPr>
            <w:color w:val="0000FF"/>
          </w:rPr>
          <w:t>четырнадцатом</w:t>
        </w:r>
      </w:hyperlink>
      <w:r>
        <w:t xml:space="preserve">, </w:t>
      </w:r>
      <w:hyperlink w:anchor="P98">
        <w:r>
          <w:rPr>
            <w:color w:val="0000FF"/>
          </w:rPr>
          <w:t>пятнадцатом</w:t>
        </w:r>
      </w:hyperlink>
      <w:r>
        <w:t xml:space="preserve">, </w:t>
      </w:r>
      <w:hyperlink w:anchor="P102">
        <w:r>
          <w:rPr>
            <w:color w:val="0000FF"/>
          </w:rPr>
          <w:t>девятнадцатом</w:t>
        </w:r>
      </w:hyperlink>
      <w:r>
        <w:t xml:space="preserve"> - </w:t>
      </w:r>
      <w:hyperlink w:anchor="P104">
        <w:r>
          <w:rPr>
            <w:color w:val="0000FF"/>
          </w:rPr>
          <w:t>двадцать первом</w:t>
        </w:r>
      </w:hyperlink>
      <w:r>
        <w:t xml:space="preserve"> и </w:t>
      </w:r>
      <w:hyperlink w:anchor="P106">
        <w:r>
          <w:rPr>
            <w:color w:val="0000FF"/>
          </w:rPr>
          <w:t>двадцать третьем пункта 10</w:t>
        </w:r>
      </w:hyperlink>
      <w:r>
        <w:t xml:space="preserve"> и </w:t>
      </w:r>
      <w:hyperlink w:anchor="P117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седьмом подпункта 13.1 пункта 13</w:t>
        </w:r>
      </w:hyperlink>
      <w:r>
        <w:t xml:space="preserve"> настоящих Правил;</w:t>
      </w:r>
    </w:p>
    <w:p w14:paraId="79928A6E" w14:textId="77777777" w:rsidR="008F40CA" w:rsidRDefault="008F40CA">
      <w:pPr>
        <w:pStyle w:val="ConsPlusNormal"/>
        <w:spacing w:before="220"/>
        <w:ind w:firstLine="540"/>
        <w:jc w:val="both"/>
      </w:pPr>
      <w:r>
        <w:t>наименование (при наличии), место нахождения, режим работы и номера контактных телефонов пунктов выдачи заказов (при их наличии);</w:t>
      </w:r>
    </w:p>
    <w:p w14:paraId="05D58511" w14:textId="77777777" w:rsidR="008F40CA" w:rsidRDefault="008F40CA">
      <w:pPr>
        <w:pStyle w:val="ConsPlusNormal"/>
        <w:spacing w:before="220"/>
        <w:ind w:firstLine="540"/>
        <w:jc w:val="both"/>
      </w:pPr>
      <w:r>
        <w:t>14.3. разработать в соответствии с законодательством Республики Беларусь и разместить на своей интернет-площадке правила предоставления услуг на интернет-площадке, определяющие в том числе:</w:t>
      </w:r>
    </w:p>
    <w:p w14:paraId="6B5E8E40" w14:textId="77777777" w:rsidR="008F40CA" w:rsidRDefault="008F40CA">
      <w:pPr>
        <w:pStyle w:val="ConsPlusNormal"/>
        <w:spacing w:before="220"/>
        <w:ind w:firstLine="540"/>
        <w:jc w:val="both"/>
      </w:pPr>
      <w:r>
        <w:t>описание услуг, предоставляемых продавцам и покупателям;</w:t>
      </w:r>
    </w:p>
    <w:p w14:paraId="25842C7B" w14:textId="77777777" w:rsidR="008F40CA" w:rsidRDefault="008F40CA">
      <w:pPr>
        <w:pStyle w:val="ConsPlusNormal"/>
        <w:spacing w:before="220"/>
        <w:ind w:firstLine="540"/>
        <w:jc w:val="both"/>
      </w:pPr>
      <w:r>
        <w:t>права и обязанности владельца интернет-площадки, продавца и покупателя, включая распределение обязанностей и ответственности между владельцем интернет-площадки и продавцом, предлагающим к продаже товары через такую площадку, в случае заключения покупателем договора;</w:t>
      </w:r>
    </w:p>
    <w:p w14:paraId="5AAB2EA4" w14:textId="77777777" w:rsidR="008F40CA" w:rsidRDefault="008F40CA">
      <w:pPr>
        <w:pStyle w:val="ConsPlusNormal"/>
        <w:spacing w:before="220"/>
        <w:ind w:firstLine="540"/>
        <w:jc w:val="both"/>
      </w:pPr>
      <w:r>
        <w:t>процедуру регистрации и идентификации продавцов и покупателей на интернет-площадке;</w:t>
      </w:r>
    </w:p>
    <w:p w14:paraId="7429401D" w14:textId="77777777" w:rsidR="008F40CA" w:rsidRDefault="008F40CA">
      <w:pPr>
        <w:pStyle w:val="ConsPlusNormal"/>
        <w:spacing w:before="220"/>
        <w:ind w:firstLine="540"/>
        <w:jc w:val="both"/>
      </w:pPr>
      <w:r>
        <w:t>порядок оформления покупателем заказа на приобретение товаров и его отмены;</w:t>
      </w:r>
    </w:p>
    <w:p w14:paraId="6D8D8002" w14:textId="77777777" w:rsidR="008F40CA" w:rsidRDefault="008F40CA">
      <w:pPr>
        <w:pStyle w:val="ConsPlusNormal"/>
        <w:spacing w:before="220"/>
        <w:ind w:firstLine="540"/>
        <w:jc w:val="both"/>
      </w:pPr>
      <w:r>
        <w:t>способы оплаты товаров и их доставки;</w:t>
      </w:r>
    </w:p>
    <w:p w14:paraId="6874C715" w14:textId="77777777" w:rsidR="008F40CA" w:rsidRDefault="008F40CA">
      <w:pPr>
        <w:pStyle w:val="ConsPlusNormal"/>
        <w:spacing w:before="220"/>
        <w:ind w:firstLine="540"/>
        <w:jc w:val="both"/>
      </w:pPr>
      <w:r>
        <w:t>требования к качеству товаров и обслуживания покупателей;</w:t>
      </w:r>
    </w:p>
    <w:p w14:paraId="6306624B" w14:textId="77777777" w:rsidR="008F40CA" w:rsidRDefault="008F40CA">
      <w:pPr>
        <w:pStyle w:val="ConsPlusNormal"/>
        <w:spacing w:before="220"/>
        <w:ind w:firstLine="540"/>
        <w:jc w:val="both"/>
      </w:pPr>
      <w:r>
        <w:lastRenderedPageBreak/>
        <w:t>порядок подачи покупателем обращений о нарушении его прав, предусмотренных законодательством о защите прав потребителей, и получения ответа на них, а также срок их рассмотрения;</w:t>
      </w:r>
    </w:p>
    <w:p w14:paraId="06F5C625" w14:textId="77777777" w:rsidR="008F40CA" w:rsidRDefault="008F40CA">
      <w:pPr>
        <w:pStyle w:val="ConsPlusNormal"/>
        <w:spacing w:before="220"/>
        <w:ind w:firstLine="540"/>
        <w:jc w:val="both"/>
      </w:pPr>
      <w:r>
        <w:t>требования к защите информации, в том числе персональных данных продавцов и покупателей;</w:t>
      </w:r>
    </w:p>
    <w:p w14:paraId="1DBF2653" w14:textId="77777777" w:rsidR="008F40CA" w:rsidRDefault="008F40CA">
      <w:pPr>
        <w:pStyle w:val="ConsPlusNormal"/>
        <w:spacing w:before="220"/>
        <w:ind w:firstLine="540"/>
        <w:jc w:val="both"/>
      </w:pPr>
      <w:r>
        <w:t>14.4. с 11 июля 2025 г. обеспечивать функционирование инфраструктуры интернет-площадки, в том числе техническую возможность для:</w:t>
      </w:r>
    </w:p>
    <w:p w14:paraId="492E106C" w14:textId="77777777" w:rsidR="008F40CA" w:rsidRDefault="008F40CA">
      <w:pPr>
        <w:pStyle w:val="ConsPlusNormal"/>
        <w:spacing w:before="220"/>
        <w:ind w:firstLine="540"/>
        <w:jc w:val="both"/>
      </w:pPr>
      <w:r>
        <w:t>заполнения покупателем электронной формы заказа на приобретение товаров либо выполнения иных действий, необходимых для заключения договора, в том числе проверки заказа и исправления ошибок до завершения оформления заказа;</w:t>
      </w:r>
    </w:p>
    <w:p w14:paraId="0738EA03" w14:textId="77777777" w:rsidR="008F40CA" w:rsidRDefault="008F40CA">
      <w:pPr>
        <w:pStyle w:val="ConsPlusNormal"/>
        <w:spacing w:before="220"/>
        <w:ind w:firstLine="540"/>
        <w:jc w:val="both"/>
      </w:pPr>
      <w:r>
        <w:t xml:space="preserve">подачи покупателем обращений в электронной форме о нарушении его прав, предусмотренных </w:t>
      </w:r>
      <w:hyperlink r:id="rId32">
        <w:r>
          <w:rPr>
            <w:color w:val="0000FF"/>
          </w:rPr>
          <w:t>законодательством</w:t>
        </w:r>
      </w:hyperlink>
      <w:r>
        <w:t xml:space="preserve"> о защите прав потребителей, и получения ответа на них;</w:t>
      </w:r>
    </w:p>
    <w:p w14:paraId="2D762259" w14:textId="77777777" w:rsidR="008F40CA" w:rsidRDefault="008F40CA">
      <w:pPr>
        <w:pStyle w:val="ConsPlusNormal"/>
        <w:spacing w:before="220"/>
        <w:ind w:firstLine="540"/>
        <w:jc w:val="both"/>
      </w:pPr>
      <w:r>
        <w:t>14.5. предоставлять покупателю подтверждение заключения договора;</w:t>
      </w:r>
    </w:p>
    <w:p w14:paraId="28107F15" w14:textId="77777777" w:rsidR="008F40CA" w:rsidRDefault="008F40CA">
      <w:pPr>
        <w:pStyle w:val="ConsPlusNormal"/>
        <w:spacing w:before="220"/>
        <w:ind w:firstLine="540"/>
        <w:jc w:val="both"/>
      </w:pPr>
      <w:r>
        <w:t>14.6. принимать меры по:</w:t>
      </w:r>
    </w:p>
    <w:p w14:paraId="1BE81ECD" w14:textId="77777777" w:rsidR="008F40CA" w:rsidRDefault="008F40CA">
      <w:pPr>
        <w:pStyle w:val="ConsPlusNormal"/>
        <w:spacing w:before="220"/>
        <w:ind w:firstLine="540"/>
        <w:jc w:val="both"/>
      </w:pPr>
      <w:r>
        <w:t>соблюдению продавцами требований законодательства в области торговли и в области защиты прав потребителей;</w:t>
      </w:r>
    </w:p>
    <w:p w14:paraId="32F24D9B" w14:textId="77777777" w:rsidR="008F40CA" w:rsidRDefault="008F40CA">
      <w:pPr>
        <w:pStyle w:val="ConsPlusNormal"/>
        <w:spacing w:before="220"/>
        <w:ind w:firstLine="540"/>
        <w:jc w:val="both"/>
      </w:pPr>
      <w:r>
        <w:t>защите информации на интернет-площадке, в том числе персональных данных продавцов и покупателей;</w:t>
      </w:r>
    </w:p>
    <w:p w14:paraId="1497F074" w14:textId="77777777" w:rsidR="008F40CA" w:rsidRDefault="008F40CA">
      <w:pPr>
        <w:pStyle w:val="ConsPlusNormal"/>
        <w:spacing w:before="220"/>
        <w:ind w:firstLine="540"/>
        <w:jc w:val="both"/>
      </w:pPr>
      <w:r>
        <w:t>пресечению реализации на интернет-площадке товаров, ограниченных в обороте, а также товаров, не соответствующих требованиям законодательства;</w:t>
      </w:r>
    </w:p>
    <w:p w14:paraId="23F04E03" w14:textId="77777777" w:rsidR="008F40CA" w:rsidRDefault="008F40CA">
      <w:pPr>
        <w:pStyle w:val="ConsPlusNormal"/>
        <w:spacing w:before="220"/>
        <w:ind w:firstLine="540"/>
        <w:jc w:val="both"/>
      </w:pPr>
      <w:r>
        <w:t xml:space="preserve">14.7. оказывать содействие покупателям в защите их прав, предусмотренных </w:t>
      </w:r>
      <w:hyperlink r:id="rId33">
        <w:r>
          <w:rPr>
            <w:color w:val="0000FF"/>
          </w:rPr>
          <w:t>законодательством</w:t>
        </w:r>
      </w:hyperlink>
      <w:r>
        <w:t xml:space="preserve"> о защите прав потребителей.</w:t>
      </w:r>
    </w:p>
    <w:p w14:paraId="54ED8196" w14:textId="77777777" w:rsidR="008F40CA" w:rsidRDefault="008F40CA">
      <w:pPr>
        <w:pStyle w:val="ConsPlusNormal"/>
        <w:spacing w:before="220"/>
        <w:ind w:firstLine="540"/>
        <w:jc w:val="both"/>
      </w:pPr>
      <w:r>
        <w:t>15. В случае, если передача товаров покупателю осуществляется в (на) пункте выдачи заказов, владелец пункта выдачи заказов обязан:</w:t>
      </w:r>
    </w:p>
    <w:p w14:paraId="36912FAF" w14:textId="77777777" w:rsidR="008F40CA" w:rsidRDefault="008F40CA">
      <w:pPr>
        <w:pStyle w:val="ConsPlusNormal"/>
        <w:spacing w:before="220"/>
        <w:ind w:firstLine="540"/>
        <w:jc w:val="both"/>
      </w:pPr>
      <w:r>
        <w:t>15.1. довести до сведения покупателя в (на) принадлежащем ему пункте выдаче заказов в доступном для обзора месте и удобной для покупателя форме следующую информацию:</w:t>
      </w:r>
    </w:p>
    <w:p w14:paraId="7ADF1E65" w14:textId="77777777" w:rsidR="008F40CA" w:rsidRDefault="008F40CA">
      <w:pPr>
        <w:pStyle w:val="ConsPlusNormal"/>
        <w:spacing w:before="220"/>
        <w:ind w:firstLine="540"/>
        <w:jc w:val="both"/>
      </w:pPr>
      <w:r>
        <w:t>полное наименование и место нахождения владельца пункта выдачи заказов, а если владельцем пункта выдачи заказов является индивидуальный предприниматель - фамилия, собственное имя, отчество (если таковое имеется) и место жительства индивидуального предпринимателя, сведения о государственной регистрации юридического лица или индивидуального предпринимателя (дата государственной регистрации, регистрационный номер в Едином государственном регистре юридических лиц и индивидуальных предпринимателей или регистрационный код (номер) в стране регистрации (при наличии);</w:t>
      </w:r>
    </w:p>
    <w:p w14:paraId="5C9DF004" w14:textId="77777777" w:rsidR="008F40CA" w:rsidRDefault="008F40CA">
      <w:pPr>
        <w:pStyle w:val="ConsPlusNormal"/>
        <w:spacing w:before="220"/>
        <w:ind w:firstLine="540"/>
        <w:jc w:val="both"/>
      </w:pPr>
      <w:r>
        <w:t>номера контактных телефонов, адрес электронной почты владельца пункта выдачи заказов;</w:t>
      </w:r>
    </w:p>
    <w:p w14:paraId="320DB5E0" w14:textId="77777777" w:rsidR="008F40CA" w:rsidRDefault="008F40CA">
      <w:pPr>
        <w:pStyle w:val="ConsPlusNormal"/>
        <w:spacing w:before="220"/>
        <w:ind w:firstLine="540"/>
        <w:jc w:val="both"/>
      </w:pPr>
      <w:r>
        <w:t>режим работы;</w:t>
      </w:r>
    </w:p>
    <w:p w14:paraId="530725D8" w14:textId="77777777" w:rsidR="008F40CA" w:rsidRDefault="008F40CA">
      <w:pPr>
        <w:pStyle w:val="ConsPlusNormal"/>
        <w:spacing w:before="220"/>
        <w:ind w:firstLine="540"/>
        <w:jc w:val="both"/>
      </w:pPr>
      <w:r>
        <w:t>названия (адреса) интернет-ресурсов продавца и (или) интернет-площадок, в отношении которых покупателям предоставляются услуги в (на) пункте выдачи заказов;</w:t>
      </w:r>
    </w:p>
    <w:p w14:paraId="5443B6A5" w14:textId="77777777" w:rsidR="008F40CA" w:rsidRDefault="008F40CA">
      <w:pPr>
        <w:pStyle w:val="ConsPlusNormal"/>
        <w:spacing w:before="220"/>
        <w:ind w:firstLine="540"/>
        <w:jc w:val="both"/>
      </w:pPr>
      <w:r>
        <w:t xml:space="preserve">15.2. оказывать содействие покупателям в защите их прав, предусмотренных </w:t>
      </w:r>
      <w:hyperlink r:id="rId34">
        <w:r>
          <w:rPr>
            <w:color w:val="0000FF"/>
          </w:rPr>
          <w:t>законодательством</w:t>
        </w:r>
      </w:hyperlink>
      <w:r>
        <w:t xml:space="preserve"> о защите прав потребителей.</w:t>
      </w:r>
    </w:p>
    <w:p w14:paraId="44C2B65A" w14:textId="77777777" w:rsidR="008F40CA" w:rsidRDefault="008F40CA">
      <w:pPr>
        <w:pStyle w:val="ConsPlusNormal"/>
        <w:spacing w:before="220"/>
        <w:ind w:firstLine="540"/>
        <w:jc w:val="both"/>
      </w:pPr>
      <w:r>
        <w:lastRenderedPageBreak/>
        <w:t>16. В случае, если продавец, владелец интернет-площадки или владелец пункта выдачи заказов намерены приостановить (прекратить) свою деятельность или внести изменения в правила предоставления услуг на интернет-площадке, они должны не менее чем за пятнадцать календарных дней до приостановления (прекращения) своей деятельности и (или) внесения таких изменений разместить соответствующую информацию на главной (начальной, стартовой) странице своего интернет-ресурса, своей интернет-площадки или в (на) пункте выдачи заказов (при его наличии).</w:t>
      </w:r>
    </w:p>
    <w:p w14:paraId="7CDA6F70" w14:textId="77777777" w:rsidR="008F40CA" w:rsidRDefault="008F40CA">
      <w:pPr>
        <w:pStyle w:val="ConsPlusNormal"/>
        <w:spacing w:before="220"/>
        <w:ind w:firstLine="540"/>
        <w:jc w:val="both"/>
      </w:pPr>
      <w:r>
        <w:t>17. При осуществлении дистанционной торговли товарами, продажа которых лицам, не достигшим определенного возраста, запрещена законодательством, продавцы, владельцы интернет-площадок, владельцы пунктов выдачи заказов принимают меры, направленные на подтверждение покупателями своего возраста, упреждающие возможность заказа таких товаров лицами, не достигшими определенного возраста.</w:t>
      </w:r>
    </w:p>
    <w:p w14:paraId="62F2063C" w14:textId="77777777" w:rsidR="008F40CA" w:rsidRDefault="008F40CA">
      <w:pPr>
        <w:pStyle w:val="ConsPlusNormal"/>
        <w:spacing w:before="220"/>
        <w:ind w:firstLine="540"/>
        <w:jc w:val="both"/>
      </w:pPr>
      <w:r>
        <w:t xml:space="preserve">Информация о таких товарах, предусмотренная в </w:t>
      </w:r>
      <w:hyperlink w:anchor="P88">
        <w:r>
          <w:rPr>
            <w:color w:val="0000FF"/>
          </w:rPr>
          <w:t>абзацах пятом</w:t>
        </w:r>
      </w:hyperlink>
      <w:r>
        <w:t xml:space="preserve"> - </w:t>
      </w:r>
      <w:hyperlink w:anchor="P107">
        <w:r>
          <w:rPr>
            <w:color w:val="0000FF"/>
          </w:rPr>
          <w:t>двадцать четвертом пункта 10</w:t>
        </w:r>
      </w:hyperlink>
      <w:r>
        <w:t xml:space="preserve"> настоящих Правил, доводится до сведения покупателей после подтверждения ими достижения соответствующего возраста путем проставления отметки в электронной форме, размещенной на интернет-ресурсе продавца и (или) интернет-площадке.</w:t>
      </w:r>
    </w:p>
    <w:p w14:paraId="79E61106" w14:textId="77777777" w:rsidR="008F40CA" w:rsidRDefault="008F40CA">
      <w:pPr>
        <w:pStyle w:val="ConsPlusNormal"/>
        <w:spacing w:before="220"/>
        <w:ind w:firstLine="540"/>
        <w:jc w:val="both"/>
      </w:pPr>
      <w:r>
        <w:t>18. Передача покупателю товаров, продажа которых лицам, не достигшим определенного возраста, запрещена законодательством, допускается только после предъявления покупателем, заключившим договор, документа, содержащего дату рождения, фотоизображение (цифровой фотопортрет) и позволяющего установить возраст этого покупателя.</w:t>
      </w:r>
    </w:p>
    <w:p w14:paraId="0A27FC3C" w14:textId="77777777" w:rsidR="008F40CA" w:rsidRDefault="008F40CA">
      <w:pPr>
        <w:pStyle w:val="ConsPlusNormal"/>
        <w:spacing w:before="220"/>
        <w:ind w:firstLine="540"/>
        <w:jc w:val="both"/>
      </w:pPr>
      <w:r>
        <w:t>19. Передача покупателю пиротехнических изделий бытового назначения допускается только в торговых объектах, в которых осуществляется продажа таких товаров.</w:t>
      </w:r>
    </w:p>
    <w:p w14:paraId="3B043063" w14:textId="77777777" w:rsidR="008F40CA" w:rsidRDefault="008F40CA">
      <w:pPr>
        <w:pStyle w:val="ConsPlusNormal"/>
        <w:spacing w:before="220"/>
        <w:ind w:firstLine="540"/>
        <w:jc w:val="both"/>
      </w:pPr>
      <w:r>
        <w:t xml:space="preserve">20. Продажа товаров при осуществлении дистанционной торговли в части, не урегулированной настоящими Правилами, регулируется </w:t>
      </w:r>
      <w:hyperlink r:id="rId35">
        <w:r>
          <w:rPr>
            <w:color w:val="0000FF"/>
          </w:rPr>
          <w:t>Правилами</w:t>
        </w:r>
      </w:hyperlink>
      <w:r>
        <w:t xml:space="preserve"> продажи отдельных видов товаров и осуществления общественного питания, утвержденными постановлением Совета Министров Республики Беларусь от 22 июля 2014 г. N 703.</w:t>
      </w:r>
    </w:p>
    <w:p w14:paraId="2AC10E59" w14:textId="77777777" w:rsidR="008F40CA" w:rsidRDefault="008F40CA">
      <w:pPr>
        <w:pStyle w:val="ConsPlusNormal"/>
        <w:jc w:val="center"/>
      </w:pPr>
      <w:r>
        <w:t>ПЕРЕЧЕНЬ</w:t>
      </w:r>
    </w:p>
    <w:p w14:paraId="4B5031A4" w14:textId="77777777" w:rsidR="008F40CA" w:rsidRDefault="008F40CA">
      <w:pPr>
        <w:pStyle w:val="ConsPlusNormal"/>
        <w:jc w:val="center"/>
      </w:pPr>
      <w:r>
        <w:t>ТОВАРОВ, РОЗНИЧНАЯ ТОРГОВЛЯ КОТОРЫМИ ПО ОБРАЗЦАМ ВНЕ</w:t>
      </w:r>
    </w:p>
    <w:p w14:paraId="5E8D3B17" w14:textId="77777777" w:rsidR="008F40CA" w:rsidRDefault="008F40CA">
      <w:pPr>
        <w:pStyle w:val="ConsPlusNormal"/>
        <w:jc w:val="center"/>
      </w:pPr>
      <w:r>
        <w:t>ТОРГОВОГО ОБЪЕКТА ДОПУСКАЕТСЯ ПРИ НАЛИЧИИ У ПРОДАВЦА</w:t>
      </w:r>
    </w:p>
    <w:p w14:paraId="6B20CB60" w14:textId="77777777" w:rsidR="008F40CA" w:rsidRDefault="008F40CA">
      <w:pPr>
        <w:pStyle w:val="ConsPlusNormal"/>
        <w:jc w:val="center"/>
      </w:pPr>
      <w:r>
        <w:t>ТОРГОВОГО ОБЪЕКТА, В КОТОРОМ ОСУЩЕСТВЛЯЕТСЯ</w:t>
      </w:r>
    </w:p>
    <w:p w14:paraId="642722E6" w14:textId="77777777" w:rsidR="008F40CA" w:rsidRDefault="008F40CA">
      <w:pPr>
        <w:pStyle w:val="ConsPlusNormal"/>
        <w:jc w:val="center"/>
      </w:pPr>
      <w:r>
        <w:t>РЕАЛИЗАЦИЯ ТАКИХ ТОВАРОВ</w:t>
      </w:r>
    </w:p>
    <w:p w14:paraId="4C72C9AA" w14:textId="77777777" w:rsidR="008F40CA" w:rsidRDefault="008F40CA">
      <w:pPr>
        <w:pStyle w:val="ConsPlusNormal"/>
        <w:jc w:val="center"/>
      </w:pPr>
    </w:p>
    <w:p w14:paraId="6AAF5F1D" w14:textId="77777777" w:rsidR="008F40CA" w:rsidRDefault="008F40CA">
      <w:pPr>
        <w:pStyle w:val="ConsPlusNormal"/>
        <w:ind w:firstLine="540"/>
        <w:jc w:val="both"/>
      </w:pPr>
      <w:r>
        <w:t xml:space="preserve">Исключен. - </w:t>
      </w:r>
      <w:hyperlink r:id="rId36">
        <w:r>
          <w:rPr>
            <w:color w:val="0000FF"/>
          </w:rPr>
          <w:t>Постановление</w:t>
        </w:r>
      </w:hyperlink>
      <w:r>
        <w:t xml:space="preserve"> Совмина от 19.08.2009 N 1091.</w:t>
      </w:r>
    </w:p>
    <w:p w14:paraId="64E0CC00" w14:textId="77777777" w:rsidR="008F40CA" w:rsidRDefault="008F40CA">
      <w:pPr>
        <w:pStyle w:val="ConsPlusNormal"/>
      </w:pPr>
    </w:p>
    <w:p w14:paraId="1EFF0E7E" w14:textId="77777777" w:rsidR="008F40CA" w:rsidRDefault="008F40CA">
      <w:pPr>
        <w:pStyle w:val="ConsPlusNormal"/>
      </w:pPr>
    </w:p>
    <w:p w14:paraId="39DBC03B" w14:textId="77777777" w:rsidR="008F40CA" w:rsidRDefault="008F40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E6A63B6" w14:textId="77777777" w:rsidR="003662C3" w:rsidRDefault="003662C3"/>
    <w:sectPr w:rsidR="003662C3" w:rsidSect="002F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CA"/>
    <w:rsid w:val="003662C3"/>
    <w:rsid w:val="008F40CA"/>
    <w:rsid w:val="00C93283"/>
    <w:rsid w:val="00F2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ECBE"/>
  <w15:chartTrackingRefBased/>
  <w15:docId w15:val="{530D302D-BC5B-439B-B70D-F53A9344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0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F40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F40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40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426546FD988AFD2F6A0CE2E132387E61EF262F02EA8A041169F9CF02A8BB0A0F7577B6A621AA04DA49027235A2A29B4C029B177853F402B68FA46413S0PAM" TargetMode="External"/><Relationship Id="rId18" Type="http://schemas.openxmlformats.org/officeDocument/2006/relationships/hyperlink" Target="consultantplus://offline/ref=EB426546FD988AFD2F6A0CE2E132387E61EF262F02E982011A6EF4CF02A8BB0A0F7577B6A621AA04DA49027735AFA29B4C029B177853F402B68FA46413S0PAM" TargetMode="External"/><Relationship Id="rId26" Type="http://schemas.openxmlformats.org/officeDocument/2006/relationships/hyperlink" Target="consultantplus://offline/ref=EB426546FD988AFD2F6A0CE2E132387E61EF262F02EA84001B6DFBCF02A8BB0A0F7577B6A621AA04DA49027230A8A29B4C029B177853F402B68FA46413S0PAM" TargetMode="External"/><Relationship Id="rId21" Type="http://schemas.openxmlformats.org/officeDocument/2006/relationships/hyperlink" Target="consultantplus://offline/ref=EB426546FD988AFD2F6A0CE2E132387E61EF262F02E280061A6BF79208A0E2060D7278E9B126E308DB49027233A0FD9E5913C31A7B4EEA03A993A666S1P4M" TargetMode="External"/><Relationship Id="rId34" Type="http://schemas.openxmlformats.org/officeDocument/2006/relationships/hyperlink" Target="consultantplus://offline/ref=EB426546FD988AFD2F6A0CE2E132387E61EF262F02E98202116BFDCF02A8BB0A0F7577B6A633AA5CD649016C35AAB7CD1D44SCPBM" TargetMode="External"/><Relationship Id="rId7" Type="http://schemas.openxmlformats.org/officeDocument/2006/relationships/hyperlink" Target="consultantplus://offline/ref=EB426546FD988AFD2F6A0CE2E132387E61EF262F02EA810C1F6AF8CF02A8BB0A0F7577B6A621AA04DA49027236A9A29B4C029B177853F402B68FA46413S0PAM" TargetMode="External"/><Relationship Id="rId12" Type="http://schemas.openxmlformats.org/officeDocument/2006/relationships/hyperlink" Target="consultantplus://offline/ref=EB426546FD988AFD2F6A0CE2E132387E61EF262F02EA8B051C6AFBCF02A8BB0A0F7577B6A621AA04DA49027235AFA29B4C029B177853F402B68FA46413S0PAM" TargetMode="External"/><Relationship Id="rId17" Type="http://schemas.openxmlformats.org/officeDocument/2006/relationships/hyperlink" Target="consultantplus://offline/ref=EB426546FD988AFD2F6A0CE2E132387E61EF262F02E9820D106AF4CF02A8BB0A0F7577B6A621AA04DA49027234ADA29B4C029B177853F402B68FA46413S0PAM" TargetMode="External"/><Relationship Id="rId25" Type="http://schemas.openxmlformats.org/officeDocument/2006/relationships/hyperlink" Target="consultantplus://offline/ref=EB426546FD988AFD2F6A0CE2E132387E61EF262F02EA86061B68FACF02A8BB0A0F7577B6A621AA04DA4902723CABA29B4C029B177853F402B68FA46413S0PAM" TargetMode="External"/><Relationship Id="rId33" Type="http://schemas.openxmlformats.org/officeDocument/2006/relationships/hyperlink" Target="consultantplus://offline/ref=EB426546FD988AFD2F6A0CE2E132387E61EF262F02E98202116BFDCF02A8BB0A0F7577B6A633AA5CD649016C35AAB7CD1D44SCPB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426546FD988AFD2F6A0CE2E132387E61EF262F02E9820D1D68FCCF02A8BB0A0F7577B6A621AA04DA49027237A2A29B4C029B177853F402B68FA46413S0PAM" TargetMode="External"/><Relationship Id="rId20" Type="http://schemas.openxmlformats.org/officeDocument/2006/relationships/hyperlink" Target="consultantplus://offline/ref=EB426546FD988AFD2F6A0CE2E132387E61EF262F02EA84001B6DFBCF02A8BB0A0F7577B6A621AA04DA49027230ABA29B4C029B177853F402B68FA46413S0PAM" TargetMode="External"/><Relationship Id="rId29" Type="http://schemas.openxmlformats.org/officeDocument/2006/relationships/hyperlink" Target="consultantplus://offline/ref=EB426546FD988AFD2F6A0CE2E132387E61EF262F02E9820D106AF4CF02A8BB0A0F7577B6A621AA04DA49027234ADA29B4C029B177853F402B68FA46413S0P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426546FD988AFD2F6A0CE2E132387E61EF262F02EA81051862F8CF02A8BB0A0F7577B6A621AA04DA49027231A3A29B4C029B177853F402B68FA46413S0PAM" TargetMode="External"/><Relationship Id="rId11" Type="http://schemas.openxmlformats.org/officeDocument/2006/relationships/hyperlink" Target="consultantplus://offline/ref=EB426546FD988AFD2F6A0CE2E132387E61EF262F02EA86061B68FACF02A8BB0A0F7577B6A621AA04DA4902723CABA29B4C029B177853F402B68FA46413S0PAM" TargetMode="External"/><Relationship Id="rId24" Type="http://schemas.openxmlformats.org/officeDocument/2006/relationships/hyperlink" Target="consultantplus://offline/ref=EB426546FD988AFD2F6A0CE2E132387E61EF262F02EA8002186BFACF02A8BB0A0F7577B6A621AA04DA49027235AEA29B4C029B177853F402B68FA46413S0PAM" TargetMode="External"/><Relationship Id="rId32" Type="http://schemas.openxmlformats.org/officeDocument/2006/relationships/hyperlink" Target="consultantplus://offline/ref=EB426546FD988AFD2F6A0CE2E132387E61EF262F02E98202116BFDCF02A8BB0A0F7577B6A633AA5CD649016C35AAB7CD1D44SCPBM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EB426546FD988AFD2F6A0CE2E132387E61EF262F02EA820D186DFCCF02A8BB0A0F7577B6A621AA04DA49027235AEA29B4C029B177853F402B68FA46413S0PAM" TargetMode="External"/><Relationship Id="rId15" Type="http://schemas.openxmlformats.org/officeDocument/2006/relationships/hyperlink" Target="consultantplus://offline/ref=EB426546FD988AFD2F6A0CE2E132387E61EF262F02EA840C1B6EFDCF02A8BB0A0F7577B6A621AA04DA49027235A3A29B4C029B177853F402B68FA46413S0PAM" TargetMode="External"/><Relationship Id="rId23" Type="http://schemas.openxmlformats.org/officeDocument/2006/relationships/hyperlink" Target="consultantplus://offline/ref=EB426546FD988AFD2F6A0CE2E132387E61EF262F02E381011F6CF79208A0E2060D7278E9B126E308DB4902733DA0FD9E5913C31A7B4EEA03A993A666S1P4M" TargetMode="External"/><Relationship Id="rId28" Type="http://schemas.openxmlformats.org/officeDocument/2006/relationships/hyperlink" Target="consultantplus://offline/ref=EB426546FD988AFD2F6A0CE2E132387E61EF262F02E9820D106AF4CF02A8BB0A0F7577B6A621AA04DA49027234ADA29B4C029B177853F402B68FA46413S0PAM" TargetMode="External"/><Relationship Id="rId36" Type="http://schemas.openxmlformats.org/officeDocument/2006/relationships/hyperlink" Target="consultantplus://offline/ref=EB426546FD988AFD2F6A0CE2E132387E61EF262F02E280061A6BF79208A0E2060D7278E9B126E308DB49027230A0FD9E5913C31A7B4EEA03A993A666S1P4M" TargetMode="External"/><Relationship Id="rId10" Type="http://schemas.openxmlformats.org/officeDocument/2006/relationships/hyperlink" Target="consultantplus://offline/ref=EB426546FD988AFD2F6A0CE2E132387E61EF262F02EA8705106EFFCF02A8BB0A0F7577B6A621AA04DA49027235ADA29B4C029B177853F402B68FA46413S0PAM" TargetMode="External"/><Relationship Id="rId19" Type="http://schemas.openxmlformats.org/officeDocument/2006/relationships/hyperlink" Target="consultantplus://offline/ref=EB426546FD988AFD2F6A0CE2E132387E61EF262F02EA84001B6DFBCF02A8BB0A0F7577B6A621AA04DA49027230ABA29B4C029B177853F402B68FA46413S0PAM" TargetMode="External"/><Relationship Id="rId31" Type="http://schemas.openxmlformats.org/officeDocument/2006/relationships/hyperlink" Target="consultantplus://offline/ref=EB426546FD988AFD2F6A0CE2E132387E61EF262F02E982011A6EF4CF02A8BB0A0F7577B6A633AA5CD649016C35AAB7CD1D44SCPBM" TargetMode="External"/><Relationship Id="rId4" Type="http://schemas.openxmlformats.org/officeDocument/2006/relationships/hyperlink" Target="consultantplus://offline/ref=EB426546FD988AFD2F6A0CE2E132387E61EF262F02E280061A6BF79208A0E2060D7278E9B126E308DB49027230A0FD9E5913C31A7B4EEA03A993A666S1P4M" TargetMode="External"/><Relationship Id="rId9" Type="http://schemas.openxmlformats.org/officeDocument/2006/relationships/hyperlink" Target="consultantplus://offline/ref=EB426546FD988AFD2F6A0CE2E132387E61EF262F02EA87051B6FFCCF02A8BB0A0F7577B6A621AA04DA49027235AEA29B4C029B177853F402B68FA46413S0PAM" TargetMode="External"/><Relationship Id="rId14" Type="http://schemas.openxmlformats.org/officeDocument/2006/relationships/hyperlink" Target="consultantplus://offline/ref=EB426546FD988AFD2F6A0CE2E132387E61EF262F02EA84001B6DFBCF02A8BB0A0F7577B6A621AA04DA49027231ACA29B4C029B177853F402B68FA46413S0PAM" TargetMode="External"/><Relationship Id="rId22" Type="http://schemas.openxmlformats.org/officeDocument/2006/relationships/hyperlink" Target="consultantplus://offline/ref=EB426546FD988AFD2F6A0CE2E132387E61EF262F02E381021163F79208A0E2060D7278E9B126E308DB49027230A0FD9E5913C31A7B4EEA03A993A666S1P4M" TargetMode="External"/><Relationship Id="rId27" Type="http://schemas.openxmlformats.org/officeDocument/2006/relationships/hyperlink" Target="consultantplus://offline/ref=EB426546FD988AFD2F6A0CE2E132387E61EF262F02E9820D1D68FCCF02A8BB0A0F7577B6A621AA04DA49027237A2A29B4C029B177853F402B68FA46413S0PAM" TargetMode="External"/><Relationship Id="rId30" Type="http://schemas.openxmlformats.org/officeDocument/2006/relationships/hyperlink" Target="consultantplus://offline/ref=EB426546FD988AFD2F6A0CE2E132387E61EF262F02E98202116BFDCF02A8BB0A0F7577B6A633AA5CD649016C35AAB7CD1D44SCPBM" TargetMode="External"/><Relationship Id="rId35" Type="http://schemas.openxmlformats.org/officeDocument/2006/relationships/hyperlink" Target="consultantplus://offline/ref=EB426546FD988AFD2F6A0CE2E132387E61EF262F02E983011A68FACF02A8BB0A0F7577B6A621AA04DA49027637ADA29B4C029B177853F402B68FA46413S0PAM" TargetMode="External"/><Relationship Id="rId8" Type="http://schemas.openxmlformats.org/officeDocument/2006/relationships/hyperlink" Target="consultantplus://offline/ref=EB426546FD988AFD2F6A0CE2E132387E61EF262F02EA8002186BFACF02A8BB0A0F7577B6A621AA04DA49027235AFA29B4C029B177853F402B68FA46413S0PA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5082</Words>
  <Characters>28973</Characters>
  <Application>Microsoft Office Word</Application>
  <DocSecurity>0</DocSecurity>
  <Lines>241</Lines>
  <Paragraphs>67</Paragraphs>
  <ScaleCrop>false</ScaleCrop>
  <Company/>
  <LinksUpToDate>false</LinksUpToDate>
  <CharactersWithSpaces>33988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Паташ Ирина Федоровна</dc:creator>
  <cp:keywords/>
  <dc:description/>
  <cp:lastModifiedBy>Паташ Ирина Федоровна</cp:lastModifiedBy>
  <cp:revision>2</cp:revision>
  <dcterms:created xsi:type="dcterms:W3CDTF">2025-01-03T12:15:00Z</dcterms:created>
  <dcterms:modified xsi:type="dcterms:W3CDTF">2025-01-03T12:15:00Z</dcterms:modified>
</cp:coreProperties>
</file>